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F6A0E" w14:textId="77777777" w:rsidR="002A484B" w:rsidRDefault="002A484B">
      <w:pPr>
        <w:pStyle w:val="Nzev"/>
      </w:pPr>
      <w:r>
        <w:t>Kupní smlouva</w:t>
      </w:r>
    </w:p>
    <w:p w14:paraId="4FA453CE" w14:textId="77777777" w:rsidR="000D1E01" w:rsidRPr="006F3A34" w:rsidRDefault="000D1E01" w:rsidP="000D1E01">
      <w:pPr>
        <w:jc w:val="center"/>
      </w:pPr>
      <w:r w:rsidRPr="006F3A34">
        <w:t xml:space="preserve">uzavřená podle ustanovení § </w:t>
      </w:r>
      <w:smartTag w:uri="urn:schemas-microsoft-com:office:smarttags" w:element="metricconverter">
        <w:smartTagPr>
          <w:attr w:name="ProductID" w:val="2079 a"/>
        </w:smartTagPr>
        <w:r w:rsidRPr="006F3A34">
          <w:t>2079 a</w:t>
        </w:r>
      </w:smartTag>
      <w:r w:rsidRPr="006F3A34">
        <w:t xml:space="preserve"> následujících zákona č. 89/2012 Sb., občanský zákoník, </w:t>
      </w:r>
      <w:r w:rsidR="00440445">
        <w:t xml:space="preserve">v platném znění </w:t>
      </w:r>
      <w:r w:rsidRPr="006F3A34">
        <w:t>(dále jen „občanský zákoník“) níže uvedeného dne, měsíce a roku mezi účastníky:</w:t>
      </w:r>
    </w:p>
    <w:p w14:paraId="6E2FF2EE" w14:textId="77777777" w:rsidR="002A484B" w:rsidRDefault="002A484B"/>
    <w:p w14:paraId="40878048" w14:textId="77777777" w:rsidR="000A3DAF" w:rsidRDefault="000A3DAF"/>
    <w:p w14:paraId="295132AF" w14:textId="77777777" w:rsidR="002A484B" w:rsidRDefault="002A484B">
      <w:pPr>
        <w:jc w:val="center"/>
        <w:rPr>
          <w:b/>
        </w:rPr>
      </w:pPr>
      <w:r>
        <w:rPr>
          <w:b/>
        </w:rPr>
        <w:t>Smluvní strany</w:t>
      </w:r>
    </w:p>
    <w:p w14:paraId="2B1225F6" w14:textId="77777777" w:rsidR="002A484B" w:rsidRDefault="002A484B"/>
    <w:p w14:paraId="724725A8" w14:textId="77777777" w:rsidR="002A484B" w:rsidRDefault="002A484B" w:rsidP="00417D9B">
      <w:pPr>
        <w:tabs>
          <w:tab w:val="left" w:pos="426"/>
        </w:tabs>
        <w:spacing w:line="360" w:lineRule="auto"/>
        <w:ind w:left="425" w:hanging="425"/>
        <w:rPr>
          <w:b/>
          <w:bCs/>
        </w:rPr>
      </w:pPr>
      <w:r>
        <w:rPr>
          <w:b/>
          <w:bCs/>
        </w:rPr>
        <w:t xml:space="preserve">1. </w:t>
      </w:r>
      <w:r w:rsidR="000244A2">
        <w:rPr>
          <w:b/>
          <w:bCs/>
        </w:rPr>
        <w:t xml:space="preserve">   Název</w:t>
      </w:r>
      <w:r w:rsidR="005428D2">
        <w:rPr>
          <w:b/>
          <w:bCs/>
        </w:rPr>
        <w:t xml:space="preserve"> firmy:</w:t>
      </w:r>
      <w:r w:rsidR="00C96179">
        <w:rPr>
          <w:b/>
          <w:bCs/>
        </w:rPr>
        <w:t xml:space="preserve"> </w:t>
      </w:r>
      <w:permStart w:id="1966150329" w:edGrp="everyone"/>
      <w:r w:rsidR="00C96179">
        <w:rPr>
          <w:b/>
          <w:bCs/>
        </w:rPr>
        <w:t>………………………………………………</w:t>
      </w:r>
      <w:permEnd w:id="1966150329"/>
    </w:p>
    <w:p w14:paraId="2E7C8F53" w14:textId="77777777" w:rsidR="000244A2" w:rsidRDefault="000244A2" w:rsidP="00417D9B">
      <w:pPr>
        <w:tabs>
          <w:tab w:val="left" w:pos="426"/>
        </w:tabs>
        <w:spacing w:line="360" w:lineRule="auto"/>
        <w:ind w:left="425" w:hanging="425"/>
        <w:rPr>
          <w:bCs/>
        </w:rPr>
      </w:pPr>
      <w:r>
        <w:rPr>
          <w:b/>
          <w:bCs/>
        </w:rPr>
        <w:tab/>
        <w:t>s</w:t>
      </w:r>
      <w:r>
        <w:rPr>
          <w:bCs/>
        </w:rPr>
        <w:t>e sídlem</w:t>
      </w:r>
      <w:r w:rsidR="00C96179">
        <w:rPr>
          <w:bCs/>
        </w:rPr>
        <w:t xml:space="preserve"> </w:t>
      </w:r>
      <w:permStart w:id="1801328670" w:edGrp="everyone"/>
      <w:r w:rsidR="00C96179">
        <w:rPr>
          <w:bCs/>
        </w:rPr>
        <w:t>……………………………………………………</w:t>
      </w:r>
      <w:permEnd w:id="1801328670"/>
    </w:p>
    <w:p w14:paraId="7B932F34" w14:textId="77777777" w:rsidR="000244A2" w:rsidRDefault="000244A2" w:rsidP="00417D9B">
      <w:pPr>
        <w:tabs>
          <w:tab w:val="left" w:pos="426"/>
        </w:tabs>
        <w:spacing w:line="360" w:lineRule="auto"/>
        <w:ind w:left="425" w:hanging="425"/>
        <w:rPr>
          <w:bCs/>
        </w:rPr>
      </w:pPr>
      <w:r>
        <w:rPr>
          <w:bCs/>
        </w:rPr>
        <w:tab/>
        <w:t>IČ</w:t>
      </w:r>
      <w:r w:rsidR="005A36B6">
        <w:rPr>
          <w:bCs/>
        </w:rPr>
        <w:t>O</w:t>
      </w:r>
      <w:r>
        <w:rPr>
          <w:bCs/>
        </w:rPr>
        <w:t>, DIČ</w:t>
      </w:r>
      <w:r w:rsidR="00C96179">
        <w:rPr>
          <w:bCs/>
        </w:rPr>
        <w:t xml:space="preserve"> </w:t>
      </w:r>
      <w:permStart w:id="1841771726" w:edGrp="everyone"/>
      <w:r w:rsidR="00C96179">
        <w:rPr>
          <w:bCs/>
        </w:rPr>
        <w:t>…………………………………………………...</w:t>
      </w:r>
      <w:permEnd w:id="1841771726"/>
    </w:p>
    <w:p w14:paraId="5886C5BD" w14:textId="77777777" w:rsidR="000244A2" w:rsidRDefault="000244A2" w:rsidP="00417D9B">
      <w:pPr>
        <w:tabs>
          <w:tab w:val="left" w:pos="426"/>
        </w:tabs>
        <w:spacing w:line="360" w:lineRule="auto"/>
        <w:ind w:left="425" w:hanging="425"/>
        <w:rPr>
          <w:bCs/>
        </w:rPr>
      </w:pPr>
      <w:r>
        <w:rPr>
          <w:bCs/>
        </w:rPr>
        <w:tab/>
      </w:r>
      <w:r w:rsidR="00C96179">
        <w:rPr>
          <w:bCs/>
        </w:rPr>
        <w:t>Z</w:t>
      </w:r>
      <w:r>
        <w:rPr>
          <w:bCs/>
        </w:rPr>
        <w:t>apsaná</w:t>
      </w:r>
      <w:r w:rsidR="00C96179">
        <w:rPr>
          <w:bCs/>
        </w:rPr>
        <w:t xml:space="preserve"> </w:t>
      </w:r>
      <w:permStart w:id="181422174" w:edGrp="everyone"/>
      <w:r w:rsidR="00C96179">
        <w:rPr>
          <w:bCs/>
        </w:rPr>
        <w:t>……………………………………………………..</w:t>
      </w:r>
      <w:permEnd w:id="181422174"/>
    </w:p>
    <w:p w14:paraId="455CDA92" w14:textId="77777777" w:rsidR="000244A2" w:rsidRDefault="000244A2" w:rsidP="00417D9B">
      <w:pPr>
        <w:tabs>
          <w:tab w:val="left" w:pos="426"/>
        </w:tabs>
        <w:spacing w:line="360" w:lineRule="auto"/>
        <w:ind w:left="425" w:hanging="425"/>
        <w:rPr>
          <w:bCs/>
        </w:rPr>
      </w:pPr>
      <w:r>
        <w:rPr>
          <w:bCs/>
        </w:rPr>
        <w:tab/>
      </w:r>
      <w:r w:rsidR="00C96179">
        <w:rPr>
          <w:bCs/>
        </w:rPr>
        <w:t>Z</w:t>
      </w:r>
      <w:r>
        <w:rPr>
          <w:bCs/>
        </w:rPr>
        <w:t>astoupená</w:t>
      </w:r>
      <w:r w:rsidR="00C96179">
        <w:rPr>
          <w:bCs/>
        </w:rPr>
        <w:t xml:space="preserve"> </w:t>
      </w:r>
      <w:permStart w:id="51736976" w:edGrp="everyone"/>
      <w:r w:rsidR="00C96179">
        <w:rPr>
          <w:bCs/>
        </w:rPr>
        <w:t>………………………………………………….</w:t>
      </w:r>
      <w:permEnd w:id="51736976"/>
    </w:p>
    <w:p w14:paraId="1639F6FF" w14:textId="77777777" w:rsidR="000244A2" w:rsidRDefault="000244A2" w:rsidP="00417D9B">
      <w:pPr>
        <w:tabs>
          <w:tab w:val="left" w:pos="426"/>
        </w:tabs>
        <w:spacing w:line="360" w:lineRule="auto"/>
        <w:ind w:left="425" w:hanging="425"/>
        <w:rPr>
          <w:bCs/>
        </w:rPr>
      </w:pPr>
      <w:r>
        <w:rPr>
          <w:bCs/>
        </w:rPr>
        <w:tab/>
        <w:t>bankovní spojení, č.ú.</w:t>
      </w:r>
      <w:r w:rsidR="00C96179">
        <w:rPr>
          <w:bCs/>
        </w:rPr>
        <w:t xml:space="preserve"> </w:t>
      </w:r>
      <w:permStart w:id="433939256" w:edGrp="everyone"/>
      <w:r w:rsidR="00C96179">
        <w:rPr>
          <w:bCs/>
        </w:rPr>
        <w:t>………………………………………</w:t>
      </w:r>
      <w:r w:rsidR="009E336D">
        <w:rPr>
          <w:bCs/>
        </w:rPr>
        <w:t>.</w:t>
      </w:r>
      <w:permEnd w:id="433939256"/>
    </w:p>
    <w:p w14:paraId="48C553F3" w14:textId="77777777" w:rsidR="00192B05" w:rsidRPr="000244A2" w:rsidRDefault="00192B05" w:rsidP="00417D9B">
      <w:pPr>
        <w:tabs>
          <w:tab w:val="left" w:pos="426"/>
        </w:tabs>
        <w:spacing w:line="360" w:lineRule="auto"/>
        <w:ind w:left="425" w:hanging="425"/>
        <w:rPr>
          <w:bCs/>
        </w:rPr>
      </w:pPr>
      <w:r>
        <w:rPr>
          <w:bCs/>
        </w:rPr>
        <w:tab/>
        <w:t>(dále jen „prodávající“)</w:t>
      </w:r>
    </w:p>
    <w:p w14:paraId="55327DC6" w14:textId="77777777" w:rsidR="002A484B" w:rsidRDefault="002A484B">
      <w:r>
        <w:t xml:space="preserve"> </w:t>
      </w:r>
    </w:p>
    <w:p w14:paraId="0D0FEF5F" w14:textId="77777777" w:rsidR="002A484B" w:rsidRDefault="002A484B">
      <w:pPr>
        <w:pStyle w:val="Seznam"/>
        <w:spacing w:after="0"/>
        <w:rPr>
          <w:rFonts w:cs="Times New Roman"/>
        </w:rPr>
      </w:pPr>
      <w:r>
        <w:rPr>
          <w:rFonts w:cs="Times New Roman"/>
        </w:rPr>
        <w:t>a</w:t>
      </w:r>
    </w:p>
    <w:p w14:paraId="375ECC34" w14:textId="77777777" w:rsidR="002A484B" w:rsidRDefault="002A484B"/>
    <w:p w14:paraId="4ACCC5AD" w14:textId="77777777" w:rsidR="002A484B" w:rsidRDefault="002A484B" w:rsidP="00CA10F4">
      <w:pPr>
        <w:numPr>
          <w:ilvl w:val="0"/>
          <w:numId w:val="12"/>
        </w:numPr>
        <w:tabs>
          <w:tab w:val="clear" w:pos="720"/>
          <w:tab w:val="num" w:pos="426"/>
        </w:tabs>
        <w:spacing w:line="360" w:lineRule="auto"/>
        <w:ind w:left="426"/>
      </w:pPr>
      <w:r>
        <w:rPr>
          <w:b/>
        </w:rPr>
        <w:t>Nemocnice Nové Město na Moravě, příspěvková organizace</w:t>
      </w:r>
    </w:p>
    <w:p w14:paraId="2CC84F12" w14:textId="77777777" w:rsidR="002A484B" w:rsidRDefault="002A484B" w:rsidP="00417D9B">
      <w:pPr>
        <w:spacing w:line="360" w:lineRule="auto"/>
        <w:ind w:left="66" w:firstLine="360"/>
      </w:pPr>
      <w:r>
        <w:t>se sídlem Nové Město na Moravě, Žďárská 610, PSČ 592 31</w:t>
      </w:r>
    </w:p>
    <w:p w14:paraId="1B8E3B7C" w14:textId="77777777" w:rsidR="002A484B" w:rsidRDefault="002A484B" w:rsidP="00417D9B">
      <w:pPr>
        <w:spacing w:line="360" w:lineRule="auto"/>
        <w:ind w:left="66" w:firstLine="360"/>
      </w:pPr>
      <w:r>
        <w:t>IČ</w:t>
      </w:r>
      <w:r w:rsidR="005A36B6">
        <w:t>O</w:t>
      </w:r>
      <w:r>
        <w:t>: 00842001</w:t>
      </w:r>
    </w:p>
    <w:p w14:paraId="3A8CC4A3" w14:textId="77777777" w:rsidR="002A484B" w:rsidRDefault="002A484B" w:rsidP="00417D9B">
      <w:pPr>
        <w:spacing w:line="360" w:lineRule="auto"/>
        <w:ind w:left="66" w:firstLine="360"/>
      </w:pPr>
      <w:r>
        <w:t>DIČ: CZ00842001</w:t>
      </w:r>
    </w:p>
    <w:p w14:paraId="45606AB8" w14:textId="77777777" w:rsidR="002A484B" w:rsidRDefault="002A484B" w:rsidP="00417D9B">
      <w:pPr>
        <w:spacing w:line="360" w:lineRule="auto"/>
        <w:ind w:left="66" w:firstLine="360"/>
      </w:pPr>
      <w:r>
        <w:t>zapsána v obchodním rejstříku, vedeném KS v Brně v oddílu Pr, vložce číslo 1446</w:t>
      </w:r>
    </w:p>
    <w:p w14:paraId="1EEAF5F4" w14:textId="77777777" w:rsidR="002A484B" w:rsidRDefault="002A484B" w:rsidP="00417D9B">
      <w:pPr>
        <w:spacing w:line="360" w:lineRule="auto"/>
        <w:ind w:left="66" w:firstLine="360"/>
      </w:pPr>
      <w:r>
        <w:t>zastoupená: JUDr. Věrou Palečkovou, ředitelkou</w:t>
      </w:r>
    </w:p>
    <w:p w14:paraId="36EA54B4" w14:textId="77777777" w:rsidR="002A484B" w:rsidRDefault="002A484B" w:rsidP="00417D9B">
      <w:pPr>
        <w:spacing w:line="360" w:lineRule="auto"/>
        <w:ind w:left="66" w:firstLine="360"/>
      </w:pPr>
      <w:r>
        <w:t xml:space="preserve">bankovní spojení: </w:t>
      </w:r>
      <w:r w:rsidR="000D1E01">
        <w:t>Komerční banka</w:t>
      </w:r>
      <w:r w:rsidR="00DD7647">
        <w:t xml:space="preserve"> a.s.</w:t>
      </w:r>
      <w:r>
        <w:t xml:space="preserve">, č.ú.: </w:t>
      </w:r>
      <w:r w:rsidR="000D1E01">
        <w:t>16434751/0100</w:t>
      </w:r>
    </w:p>
    <w:p w14:paraId="56C046AB" w14:textId="77777777" w:rsidR="00192B05" w:rsidRDefault="00192B05" w:rsidP="00417D9B">
      <w:pPr>
        <w:spacing w:line="360" w:lineRule="auto"/>
        <w:ind w:left="66" w:firstLine="360"/>
      </w:pPr>
      <w:r>
        <w:t>(dále jen „kupující“)</w:t>
      </w:r>
    </w:p>
    <w:p w14:paraId="296400B0" w14:textId="77777777" w:rsidR="00DD7345" w:rsidRDefault="00440445" w:rsidP="00440445">
      <w:pPr>
        <w:spacing w:line="360" w:lineRule="auto"/>
        <w:ind w:left="66" w:firstLine="360"/>
      </w:pPr>
      <w:r w:rsidRPr="00440445">
        <w:t>(společně pak jako „smluvní strany“, jednotlivě jako „smluvní strana“)</w:t>
      </w:r>
    </w:p>
    <w:p w14:paraId="7C7B2F5C" w14:textId="77777777" w:rsidR="000E7B27" w:rsidRDefault="000E7B27"/>
    <w:p w14:paraId="1CD4CAF2" w14:textId="77777777" w:rsidR="006768E2" w:rsidRDefault="006768E2"/>
    <w:p w14:paraId="2A7A5665" w14:textId="77777777" w:rsidR="001D6744" w:rsidRPr="006768E2" w:rsidRDefault="001D6744" w:rsidP="001D6744">
      <w:pPr>
        <w:jc w:val="center"/>
        <w:rPr>
          <w:b/>
        </w:rPr>
      </w:pPr>
      <w:r w:rsidRPr="006768E2">
        <w:rPr>
          <w:b/>
        </w:rPr>
        <w:t>Preambule</w:t>
      </w:r>
    </w:p>
    <w:p w14:paraId="3251282D" w14:textId="77777777" w:rsidR="00F036AB" w:rsidRPr="00F036AB" w:rsidRDefault="001D6744" w:rsidP="00440445">
      <w:pPr>
        <w:pStyle w:val="Zkladntext3"/>
        <w:spacing w:after="0"/>
        <w:ind w:left="426"/>
        <w:jc w:val="both"/>
        <w:rPr>
          <w:sz w:val="24"/>
          <w:szCs w:val="24"/>
        </w:rPr>
      </w:pPr>
      <w:r w:rsidRPr="001D6744">
        <w:rPr>
          <w:sz w:val="24"/>
          <w:szCs w:val="24"/>
        </w:rPr>
        <w:t xml:space="preserve">Tato smlouva je uzavřena na základě zadávacího řízení k veřejné zakázce malého rozsahu na </w:t>
      </w:r>
      <w:r w:rsidRPr="00AF708A">
        <w:rPr>
          <w:sz w:val="24"/>
          <w:szCs w:val="24"/>
        </w:rPr>
        <w:t>dodávk</w:t>
      </w:r>
      <w:r w:rsidR="00440445">
        <w:rPr>
          <w:sz w:val="24"/>
          <w:szCs w:val="24"/>
        </w:rPr>
        <w:t>y</w:t>
      </w:r>
      <w:r w:rsidRPr="00AF708A">
        <w:rPr>
          <w:sz w:val="24"/>
          <w:szCs w:val="24"/>
        </w:rPr>
        <w:t xml:space="preserve"> s názvem </w:t>
      </w:r>
      <w:r w:rsidR="00F036AB">
        <w:rPr>
          <w:sz w:val="24"/>
          <w:szCs w:val="24"/>
        </w:rPr>
        <w:t>„</w:t>
      </w:r>
      <w:r w:rsidR="00440445">
        <w:rPr>
          <w:b/>
          <w:i/>
          <w:sz w:val="24"/>
          <w:szCs w:val="24"/>
        </w:rPr>
        <w:t>Aktivní I</w:t>
      </w:r>
      <w:r w:rsidR="00663B14">
        <w:rPr>
          <w:b/>
          <w:i/>
          <w:sz w:val="24"/>
          <w:szCs w:val="24"/>
        </w:rPr>
        <w:t>C</w:t>
      </w:r>
      <w:r w:rsidR="00440445">
        <w:rPr>
          <w:b/>
          <w:i/>
          <w:sz w:val="24"/>
          <w:szCs w:val="24"/>
        </w:rPr>
        <w:t>T prvky</w:t>
      </w:r>
      <w:r w:rsidR="00F036AB">
        <w:rPr>
          <w:sz w:val="24"/>
          <w:szCs w:val="24"/>
        </w:rPr>
        <w:t>“</w:t>
      </w:r>
      <w:r w:rsidR="00440445">
        <w:rPr>
          <w:sz w:val="24"/>
          <w:szCs w:val="24"/>
        </w:rPr>
        <w:t xml:space="preserve"> vedené u zadavatele pod ev. č. VZ/25/10</w:t>
      </w:r>
      <w:r w:rsidR="00BC1C11" w:rsidRPr="00F036AB">
        <w:rPr>
          <w:sz w:val="24"/>
          <w:szCs w:val="24"/>
        </w:rPr>
        <w:t xml:space="preserve"> </w:t>
      </w:r>
      <w:r w:rsidR="00F036AB" w:rsidRPr="00F036AB">
        <w:rPr>
          <w:sz w:val="24"/>
          <w:szCs w:val="24"/>
        </w:rPr>
        <w:t xml:space="preserve">zadávané dle směrnice </w:t>
      </w:r>
      <w:r w:rsidR="00440445">
        <w:rPr>
          <w:sz w:val="24"/>
          <w:szCs w:val="24"/>
        </w:rPr>
        <w:t xml:space="preserve">nemocnice </w:t>
      </w:r>
      <w:r w:rsidR="00F036AB" w:rsidRPr="00F036AB">
        <w:rPr>
          <w:sz w:val="24"/>
          <w:szCs w:val="24"/>
        </w:rPr>
        <w:t xml:space="preserve">č. </w:t>
      </w:r>
      <w:r w:rsidR="00440445">
        <w:rPr>
          <w:sz w:val="24"/>
          <w:szCs w:val="24"/>
        </w:rPr>
        <w:t>2</w:t>
      </w:r>
      <w:r w:rsidR="00F036AB" w:rsidRPr="00F036AB">
        <w:rPr>
          <w:sz w:val="24"/>
          <w:szCs w:val="24"/>
        </w:rPr>
        <w:t>/20</w:t>
      </w:r>
      <w:r w:rsidR="00440445">
        <w:rPr>
          <w:sz w:val="24"/>
          <w:szCs w:val="24"/>
        </w:rPr>
        <w:t>3</w:t>
      </w:r>
      <w:r w:rsidR="00F036AB" w:rsidRPr="00F036AB">
        <w:rPr>
          <w:sz w:val="24"/>
          <w:szCs w:val="24"/>
        </w:rPr>
        <w:t xml:space="preserve"> a Pravidel Rady Kraje Vysočina pro zadávání veřejných zakázek </w:t>
      </w:r>
      <w:r w:rsidR="00440445">
        <w:rPr>
          <w:sz w:val="24"/>
          <w:szCs w:val="24"/>
        </w:rPr>
        <w:br/>
      </w:r>
      <w:r w:rsidR="00F036AB" w:rsidRPr="00F036AB">
        <w:rPr>
          <w:sz w:val="24"/>
          <w:szCs w:val="24"/>
        </w:rPr>
        <w:t>č. 0</w:t>
      </w:r>
      <w:r w:rsidR="00507474">
        <w:rPr>
          <w:sz w:val="24"/>
          <w:szCs w:val="24"/>
        </w:rPr>
        <w:t>7</w:t>
      </w:r>
      <w:r w:rsidR="00F036AB" w:rsidRPr="00F036AB">
        <w:rPr>
          <w:sz w:val="24"/>
          <w:szCs w:val="24"/>
        </w:rPr>
        <w:t>/</w:t>
      </w:r>
      <w:r w:rsidR="00440445">
        <w:rPr>
          <w:sz w:val="24"/>
          <w:szCs w:val="24"/>
        </w:rPr>
        <w:t>25</w:t>
      </w:r>
      <w:r w:rsidR="00F036AB" w:rsidRPr="00F036AB">
        <w:rPr>
          <w:sz w:val="24"/>
          <w:szCs w:val="24"/>
        </w:rPr>
        <w:t xml:space="preserve"> ze dne </w:t>
      </w:r>
      <w:r w:rsidR="00507474">
        <w:rPr>
          <w:sz w:val="24"/>
          <w:szCs w:val="24"/>
        </w:rPr>
        <w:t>6</w:t>
      </w:r>
      <w:r w:rsidR="00F036AB" w:rsidRPr="00F036AB">
        <w:rPr>
          <w:sz w:val="24"/>
          <w:szCs w:val="24"/>
        </w:rPr>
        <w:t>.</w:t>
      </w:r>
      <w:r w:rsidR="00507474">
        <w:rPr>
          <w:sz w:val="24"/>
          <w:szCs w:val="24"/>
        </w:rPr>
        <w:t>10</w:t>
      </w:r>
      <w:r w:rsidR="00F036AB" w:rsidRPr="00F036AB">
        <w:rPr>
          <w:sz w:val="24"/>
          <w:szCs w:val="24"/>
        </w:rPr>
        <w:t>.20</w:t>
      </w:r>
      <w:r w:rsidR="00440445">
        <w:rPr>
          <w:sz w:val="24"/>
          <w:szCs w:val="24"/>
        </w:rPr>
        <w:t>25 a</w:t>
      </w:r>
      <w:r w:rsidR="00F036AB" w:rsidRPr="00F036AB">
        <w:rPr>
          <w:sz w:val="24"/>
          <w:szCs w:val="24"/>
        </w:rPr>
        <w:t xml:space="preserve"> v souladu s § 27 a § 31 zákona č. 134/2016 Sb., o zadávání veřejných zakázek, ve znění pozdějších předpisů (dále jen „zákon“).</w:t>
      </w:r>
    </w:p>
    <w:p w14:paraId="6E7F04C3" w14:textId="77777777" w:rsidR="001D6744" w:rsidRPr="00F036AB" w:rsidRDefault="001D6744" w:rsidP="00F036AB">
      <w:pPr>
        <w:pStyle w:val="Zkladntext3"/>
        <w:spacing w:after="0"/>
        <w:ind w:left="426"/>
        <w:jc w:val="both"/>
        <w:rPr>
          <w:sz w:val="24"/>
          <w:szCs w:val="24"/>
        </w:rPr>
      </w:pPr>
    </w:p>
    <w:p w14:paraId="19E69272" w14:textId="77777777" w:rsidR="00F036AB" w:rsidRPr="00F036AB" w:rsidRDefault="00F036AB" w:rsidP="00F036AB">
      <w:pPr>
        <w:pStyle w:val="Zkladntext3"/>
        <w:spacing w:after="0"/>
        <w:ind w:left="426"/>
        <w:jc w:val="both"/>
        <w:rPr>
          <w:sz w:val="24"/>
          <w:szCs w:val="24"/>
        </w:rPr>
      </w:pPr>
      <w:r w:rsidRPr="00F036AB">
        <w:rPr>
          <w:sz w:val="24"/>
          <w:szCs w:val="24"/>
        </w:rPr>
        <w:t xml:space="preserve">Prodávající prohlašuje, že si je vědom skutečnosti, že kupující má zájem realizovat předmět této smlouvy v souladu se zásadami odpovědného zadávání veřejných zakázek stanovenými v § 6 odst. 4 zákona. Odpovědné zadávání veřejných zakázek kromě důrazu na čistě ekonomické parametry zohledňuje také související dopady zejména v oblasti zaměstnanosti, sociálních a pracovních práv a také životního prostředí. </w:t>
      </w:r>
    </w:p>
    <w:p w14:paraId="3D8CDE94" w14:textId="77777777" w:rsidR="00F036AB" w:rsidRPr="00F036AB" w:rsidRDefault="00F036AB" w:rsidP="00F036AB">
      <w:pPr>
        <w:pStyle w:val="Zkladntext3"/>
        <w:spacing w:after="0"/>
        <w:ind w:left="426"/>
        <w:jc w:val="both"/>
        <w:rPr>
          <w:sz w:val="24"/>
          <w:szCs w:val="24"/>
        </w:rPr>
      </w:pPr>
      <w:r w:rsidRPr="00F036AB">
        <w:rPr>
          <w:sz w:val="24"/>
          <w:szCs w:val="24"/>
        </w:rPr>
        <w:t xml:space="preserve">Kupující proto klade důraz na to, aby prodávající při své podnikatelské činnosti v maximální možné míře </w:t>
      </w:r>
      <w:bookmarkStart w:id="0" w:name="_Hlk61007427"/>
      <w:r w:rsidRPr="00F036AB">
        <w:rPr>
          <w:sz w:val="24"/>
          <w:szCs w:val="24"/>
        </w:rPr>
        <w:t xml:space="preserve">naplňoval požadavky z usnesení vlády České republiky ze dne 24. července 2017 </w:t>
      </w:r>
      <w:r w:rsidR="00507474">
        <w:rPr>
          <w:sz w:val="24"/>
          <w:szCs w:val="24"/>
        </w:rPr>
        <w:br/>
      </w:r>
      <w:r w:rsidRPr="00F036AB">
        <w:rPr>
          <w:sz w:val="24"/>
          <w:szCs w:val="24"/>
        </w:rPr>
        <w:lastRenderedPageBreak/>
        <w:t>č. 531, o Pravidlech uplatňování odpovědného přístupu při zadávání veřejných zakázek a nákupech státní správy a samosprávy, které zohledňuje sociální resp. širší společenské a zejména také enviromentální aspekty směřující k prospěchu pro společnost a ekonomiku a minimalizaci negativních dopadů na životní prostředí. Aspekty odpovědného zadávání veřejných zakázek jsou zohledněny dále v textu této smlouvy.</w:t>
      </w:r>
    </w:p>
    <w:bookmarkEnd w:id="0"/>
    <w:p w14:paraId="6043B253" w14:textId="77777777" w:rsidR="00F036AB" w:rsidRDefault="00F036AB" w:rsidP="00F036AB">
      <w:pPr>
        <w:ind w:left="426"/>
      </w:pPr>
    </w:p>
    <w:p w14:paraId="201CFCD6" w14:textId="77777777" w:rsidR="002A484B" w:rsidRDefault="002A484B">
      <w:pPr>
        <w:jc w:val="center"/>
      </w:pPr>
      <w:r>
        <w:t>Článek I.</w:t>
      </w:r>
    </w:p>
    <w:p w14:paraId="131C59B0" w14:textId="77777777" w:rsidR="002A484B" w:rsidRDefault="002A484B">
      <w:pPr>
        <w:jc w:val="center"/>
        <w:rPr>
          <w:b/>
        </w:rPr>
      </w:pPr>
      <w:r>
        <w:rPr>
          <w:b/>
        </w:rPr>
        <w:t>Předmět smlouvy</w:t>
      </w:r>
    </w:p>
    <w:p w14:paraId="41A97467" w14:textId="77777777" w:rsidR="002A484B" w:rsidRDefault="002A484B">
      <w:pPr>
        <w:pStyle w:val="Zhlav"/>
        <w:tabs>
          <w:tab w:val="clear" w:pos="4536"/>
          <w:tab w:val="clear" w:pos="9072"/>
        </w:tabs>
        <w:jc w:val="both"/>
      </w:pPr>
    </w:p>
    <w:p w14:paraId="1CE3677D" w14:textId="77777777" w:rsidR="00A21DB3" w:rsidRDefault="002A484B" w:rsidP="00CA10F4">
      <w:pPr>
        <w:pStyle w:val="Zhlav"/>
        <w:numPr>
          <w:ilvl w:val="0"/>
          <w:numId w:val="10"/>
        </w:numPr>
        <w:tabs>
          <w:tab w:val="clear" w:pos="360"/>
          <w:tab w:val="clear" w:pos="4536"/>
          <w:tab w:val="clear" w:pos="9072"/>
          <w:tab w:val="num" w:pos="420"/>
        </w:tabs>
        <w:ind w:left="420"/>
        <w:jc w:val="both"/>
      </w:pPr>
      <w:r>
        <w:t xml:space="preserve">Předmětem této kupní smlouvy </w:t>
      </w:r>
      <w:r w:rsidR="000244A2">
        <w:t xml:space="preserve">(dále jen „smlouva“) </w:t>
      </w:r>
      <w:r>
        <w:t xml:space="preserve">je </w:t>
      </w:r>
      <w:r w:rsidR="00440445">
        <w:t xml:space="preserve">dodání </w:t>
      </w:r>
      <w:r w:rsidR="00663B14">
        <w:t xml:space="preserve">a instalace/konfigurace </w:t>
      </w:r>
      <w:r w:rsidR="00440445" w:rsidRPr="00440445">
        <w:rPr>
          <w:b/>
          <w:bCs/>
        </w:rPr>
        <w:t>Aktivních I</w:t>
      </w:r>
      <w:r w:rsidR="00663B14">
        <w:rPr>
          <w:b/>
          <w:bCs/>
        </w:rPr>
        <w:t>C</w:t>
      </w:r>
      <w:r w:rsidR="00440445" w:rsidRPr="00440445">
        <w:rPr>
          <w:b/>
          <w:bCs/>
        </w:rPr>
        <w:t>T prvků</w:t>
      </w:r>
      <w:r w:rsidR="00440445">
        <w:t xml:space="preserve"> </w:t>
      </w:r>
      <w:r w:rsidR="00644CD4">
        <w:t>(dále je</w:t>
      </w:r>
      <w:r w:rsidR="00192B05">
        <w:t>n</w:t>
      </w:r>
      <w:r w:rsidR="00440445">
        <w:t xml:space="preserve"> souhrnně</w:t>
      </w:r>
      <w:r w:rsidR="00192B05">
        <w:t xml:space="preserve"> „</w:t>
      </w:r>
      <w:r w:rsidR="000244A2">
        <w:t xml:space="preserve">předmět koupě“) </w:t>
      </w:r>
      <w:r w:rsidR="002878E7">
        <w:t>ve</w:t>
      </w:r>
      <w:r w:rsidR="0041766A">
        <w:t xml:space="preserve"> specifikaci</w:t>
      </w:r>
      <w:r>
        <w:t xml:space="preserve"> uveden</w:t>
      </w:r>
      <w:r w:rsidR="004F3621">
        <w:t xml:space="preserve">é v příloze </w:t>
      </w:r>
      <w:r w:rsidR="00507474">
        <w:br/>
      </w:r>
      <w:r w:rsidR="004F3621">
        <w:t xml:space="preserve">č. </w:t>
      </w:r>
      <w:r w:rsidR="000A5014">
        <w:t>2</w:t>
      </w:r>
      <w:r w:rsidR="004F3621">
        <w:t xml:space="preserve"> této smlouvy</w:t>
      </w:r>
      <w:r w:rsidR="00E509AE">
        <w:t>.</w:t>
      </w:r>
      <w:r w:rsidR="004F3621">
        <w:t xml:space="preserve"> </w:t>
      </w:r>
      <w:r w:rsidR="000D1E01">
        <w:t>Součástí předmětu smlouvy je doprava</w:t>
      </w:r>
      <w:r w:rsidR="004F3621">
        <w:t xml:space="preserve"> předmětu koupě do místa plnění (dále jen „předmět smlouvy“).</w:t>
      </w:r>
    </w:p>
    <w:p w14:paraId="5B05F89B" w14:textId="77777777" w:rsidR="002A484B" w:rsidRDefault="002A484B" w:rsidP="00CA10F4">
      <w:pPr>
        <w:pStyle w:val="Zhlav"/>
        <w:numPr>
          <w:ilvl w:val="0"/>
          <w:numId w:val="10"/>
        </w:numPr>
        <w:tabs>
          <w:tab w:val="clear" w:pos="360"/>
          <w:tab w:val="clear" w:pos="4536"/>
          <w:tab w:val="clear" w:pos="9072"/>
          <w:tab w:val="num" w:pos="420"/>
        </w:tabs>
        <w:ind w:left="420"/>
        <w:jc w:val="both"/>
      </w:pPr>
      <w:r>
        <w:t>Kupující se touto smlouvou zavazuje řádně dodaný předmět koupě od prodávajícího odeb</w:t>
      </w:r>
      <w:r w:rsidR="00ED1620">
        <w:t>rat</w:t>
      </w:r>
      <w:r>
        <w:t xml:space="preserve"> a </w:t>
      </w:r>
      <w:r w:rsidR="00ED1620">
        <w:t>za</w:t>
      </w:r>
      <w:r>
        <w:t>platit kupní cenu dle příslušných ustanovení této smlouvy.</w:t>
      </w:r>
    </w:p>
    <w:p w14:paraId="0F1F361E" w14:textId="77777777" w:rsidR="003E66EE" w:rsidRDefault="003E66EE" w:rsidP="00CA10F4">
      <w:pPr>
        <w:pStyle w:val="Zhlav"/>
        <w:numPr>
          <w:ilvl w:val="0"/>
          <w:numId w:val="10"/>
        </w:numPr>
        <w:tabs>
          <w:tab w:val="clear" w:pos="360"/>
          <w:tab w:val="clear" w:pos="4536"/>
          <w:tab w:val="clear" w:pos="9072"/>
          <w:tab w:val="num" w:pos="420"/>
        </w:tabs>
        <w:ind w:left="420"/>
        <w:jc w:val="both"/>
      </w:pPr>
      <w:r>
        <w:t>Předmět smlouvy je dán touto smlouvou a zadávacími podmínkami k veřejné zakázce identifikované výše v preambuli této smlouvy</w:t>
      </w:r>
      <w:r w:rsidR="00F036AB">
        <w:t xml:space="preserve"> </w:t>
      </w:r>
      <w:r w:rsidR="00F036AB" w:rsidRPr="00F036AB">
        <w:t>vedené u zadavatele pod ev. č. VZ/</w:t>
      </w:r>
      <w:r w:rsidR="00440445">
        <w:t>25</w:t>
      </w:r>
      <w:r w:rsidR="00F036AB" w:rsidRPr="00F036AB">
        <w:t>/</w:t>
      </w:r>
      <w:r w:rsidR="00440445">
        <w:t>10</w:t>
      </w:r>
      <w:r w:rsidR="00B447B4">
        <w:t>.</w:t>
      </w:r>
    </w:p>
    <w:p w14:paraId="3B6BCE47" w14:textId="77777777" w:rsidR="003E66EE" w:rsidRDefault="003E66EE" w:rsidP="00F036AB">
      <w:pPr>
        <w:pStyle w:val="Zhlav"/>
        <w:tabs>
          <w:tab w:val="clear" w:pos="4536"/>
          <w:tab w:val="clear" w:pos="9072"/>
        </w:tabs>
        <w:ind w:left="420"/>
        <w:jc w:val="both"/>
      </w:pPr>
    </w:p>
    <w:p w14:paraId="31D5482B" w14:textId="77777777" w:rsidR="002A484B" w:rsidRDefault="002A484B">
      <w:pPr>
        <w:jc w:val="center"/>
      </w:pPr>
      <w:r>
        <w:t>Článek II.</w:t>
      </w:r>
    </w:p>
    <w:p w14:paraId="5E3E734F" w14:textId="77777777" w:rsidR="002A484B" w:rsidRDefault="002A484B">
      <w:pPr>
        <w:jc w:val="center"/>
        <w:rPr>
          <w:b/>
        </w:rPr>
      </w:pPr>
      <w:r>
        <w:rPr>
          <w:b/>
        </w:rPr>
        <w:t xml:space="preserve">Místo </w:t>
      </w:r>
      <w:r w:rsidR="00743F71">
        <w:rPr>
          <w:b/>
        </w:rPr>
        <w:t xml:space="preserve">a termín </w:t>
      </w:r>
      <w:r>
        <w:rPr>
          <w:b/>
        </w:rPr>
        <w:t>plnění</w:t>
      </w:r>
    </w:p>
    <w:p w14:paraId="1CDA87CD" w14:textId="77777777" w:rsidR="002A484B" w:rsidRDefault="002A484B">
      <w:pPr>
        <w:jc w:val="center"/>
        <w:rPr>
          <w:b/>
        </w:rPr>
      </w:pPr>
    </w:p>
    <w:p w14:paraId="5116D4F6" w14:textId="70A290A4" w:rsidR="0079350B" w:rsidRPr="00900B26" w:rsidRDefault="00DB3ADF" w:rsidP="007E5437">
      <w:pPr>
        <w:pStyle w:val="Zhlav"/>
        <w:numPr>
          <w:ilvl w:val="0"/>
          <w:numId w:val="25"/>
        </w:numPr>
        <w:tabs>
          <w:tab w:val="clear" w:pos="360"/>
          <w:tab w:val="clear" w:pos="4536"/>
          <w:tab w:val="clear" w:pos="9072"/>
        </w:tabs>
        <w:ind w:left="426"/>
        <w:jc w:val="both"/>
        <w:rPr>
          <w:color w:val="000000"/>
        </w:rPr>
      </w:pPr>
      <w:r w:rsidRPr="00900B26">
        <w:rPr>
          <w:color w:val="000000" w:themeColor="text1"/>
        </w:rPr>
        <w:t xml:space="preserve">Místy plnění jsou </w:t>
      </w:r>
      <w:r w:rsidR="002E5630" w:rsidRPr="00900B26">
        <w:rPr>
          <w:color w:val="000000" w:themeColor="text1"/>
        </w:rPr>
        <w:t xml:space="preserve">rekonstruovaný </w:t>
      </w:r>
      <w:r w:rsidRPr="00900B26">
        <w:rPr>
          <w:color w:val="000000" w:themeColor="text1"/>
        </w:rPr>
        <w:t xml:space="preserve">pavilon gynekologie a </w:t>
      </w:r>
      <w:r w:rsidR="002E5630" w:rsidRPr="00900B26">
        <w:rPr>
          <w:color w:val="000000" w:themeColor="text1"/>
        </w:rPr>
        <w:t>budoucí novostavba pavilonu hemodialýzy</w:t>
      </w:r>
      <w:r w:rsidR="0079350B" w:rsidRPr="00900B26">
        <w:rPr>
          <w:color w:val="000000" w:themeColor="text1"/>
        </w:rPr>
        <w:t xml:space="preserve"> v sídle </w:t>
      </w:r>
      <w:r w:rsidR="2DF78B4E" w:rsidRPr="00900B26">
        <w:rPr>
          <w:color w:val="000000" w:themeColor="text1"/>
        </w:rPr>
        <w:t>k</w:t>
      </w:r>
      <w:r w:rsidR="0079350B" w:rsidRPr="00900B26">
        <w:rPr>
          <w:color w:val="000000" w:themeColor="text1"/>
        </w:rPr>
        <w:t>upujícího.</w:t>
      </w:r>
    </w:p>
    <w:p w14:paraId="2F38B471" w14:textId="2793E116" w:rsidR="0079350B" w:rsidRPr="00900B26" w:rsidRDefault="0079350B" w:rsidP="007E5437">
      <w:pPr>
        <w:pStyle w:val="Zhlav"/>
        <w:numPr>
          <w:ilvl w:val="0"/>
          <w:numId w:val="25"/>
        </w:numPr>
        <w:tabs>
          <w:tab w:val="clear" w:pos="360"/>
          <w:tab w:val="clear" w:pos="4536"/>
          <w:tab w:val="clear" w:pos="9072"/>
        </w:tabs>
        <w:ind w:left="426"/>
        <w:jc w:val="both"/>
        <w:rPr>
          <w:color w:val="000000"/>
        </w:rPr>
      </w:pPr>
      <w:r w:rsidRPr="00900B26">
        <w:rPr>
          <w:color w:val="000000" w:themeColor="text1"/>
        </w:rPr>
        <w:t xml:space="preserve">Plnění předmětu této </w:t>
      </w:r>
      <w:r w:rsidR="4FBEE304" w:rsidRPr="00900B26">
        <w:rPr>
          <w:color w:val="000000" w:themeColor="text1"/>
        </w:rPr>
        <w:t>s</w:t>
      </w:r>
      <w:r w:rsidRPr="00900B26">
        <w:rPr>
          <w:color w:val="000000" w:themeColor="text1"/>
        </w:rPr>
        <w:t>mlouvy bude rozděleno do několika dílčích etap v návaznosti na průběh stavebních prací souvisejících s rekonstrukcí pavilonu gynekologie a výstavbou pavilonu hemodialýzy. Každá etapa bude představovat jednotlivou dílčí část dodávky</w:t>
      </w:r>
      <w:r w:rsidR="2B9A1BDF" w:rsidRPr="00900B26">
        <w:rPr>
          <w:color w:val="000000" w:themeColor="text1"/>
        </w:rPr>
        <w:t xml:space="preserve"> předmětu koupě</w:t>
      </w:r>
      <w:r w:rsidRPr="00900B26">
        <w:rPr>
          <w:color w:val="000000" w:themeColor="text1"/>
        </w:rPr>
        <w:t xml:space="preserve"> (dále jen „dílčí část dodávky“ nebo společně v množném čísle „dílčí části dodávky“). O předání a převzetí dokončené dílčí části dodávky bude smluvními stranami sepsán písemný dílčí předávací protokol - všechny dílčí části dodávky pak budou společně tvořit kompletní dodávku</w:t>
      </w:r>
      <w:r w:rsidR="13A6DCDD" w:rsidRPr="00900B26">
        <w:rPr>
          <w:color w:val="000000" w:themeColor="text1"/>
        </w:rPr>
        <w:t xml:space="preserve"> předmětu koupě</w:t>
      </w:r>
      <w:r w:rsidRPr="00900B26">
        <w:rPr>
          <w:color w:val="000000" w:themeColor="text1"/>
        </w:rPr>
        <w:t>.</w:t>
      </w:r>
    </w:p>
    <w:p w14:paraId="6D265089" w14:textId="1A2C3795" w:rsidR="0079350B" w:rsidRPr="00900B26" w:rsidRDefault="0079350B" w:rsidP="007E5437">
      <w:pPr>
        <w:pStyle w:val="Zhlav"/>
        <w:numPr>
          <w:ilvl w:val="0"/>
          <w:numId w:val="25"/>
        </w:numPr>
        <w:tabs>
          <w:tab w:val="clear" w:pos="360"/>
          <w:tab w:val="clear" w:pos="4536"/>
          <w:tab w:val="clear" w:pos="9072"/>
        </w:tabs>
        <w:ind w:left="426"/>
        <w:jc w:val="both"/>
        <w:rPr>
          <w:color w:val="000000"/>
        </w:rPr>
      </w:pPr>
      <w:r w:rsidRPr="00900B26">
        <w:rPr>
          <w:color w:val="000000"/>
        </w:rPr>
        <w:t>Kupující předpokládá realizaci ve třech až čtyřech etapách</w:t>
      </w:r>
      <w:r w:rsidR="007E5437" w:rsidRPr="00900B26">
        <w:rPr>
          <w:color w:val="000000"/>
        </w:rPr>
        <w:t xml:space="preserve"> - p</w:t>
      </w:r>
      <w:r w:rsidRPr="00900B26">
        <w:rPr>
          <w:color w:val="000000"/>
        </w:rPr>
        <w:t>ředpokládané (orientační) termíny etap:</w:t>
      </w:r>
    </w:p>
    <w:p w14:paraId="71EC951F" w14:textId="77777777" w:rsidR="0079350B" w:rsidRPr="00900B26" w:rsidRDefault="0079350B" w:rsidP="0079350B">
      <w:pPr>
        <w:ind w:left="284"/>
        <w:jc w:val="both"/>
        <w:rPr>
          <w:color w:val="000000"/>
        </w:rPr>
      </w:pPr>
      <w:r w:rsidRPr="00900B26">
        <w:rPr>
          <w:color w:val="000000"/>
        </w:rPr>
        <w:t xml:space="preserve">   - I. etapa: do 30. 5. 2026  </w:t>
      </w:r>
    </w:p>
    <w:p w14:paraId="1C21C21F" w14:textId="1DFE8F3F" w:rsidR="0079350B" w:rsidRPr="00900B26" w:rsidRDefault="0079350B" w:rsidP="0079350B">
      <w:pPr>
        <w:ind w:left="284"/>
        <w:jc w:val="both"/>
        <w:rPr>
          <w:color w:val="000000"/>
        </w:rPr>
      </w:pPr>
      <w:r w:rsidRPr="00900B26">
        <w:rPr>
          <w:color w:val="000000" w:themeColor="text1"/>
        </w:rPr>
        <w:t xml:space="preserve">   - II. etapa: do </w:t>
      </w:r>
      <w:r w:rsidR="00D3486D" w:rsidRPr="00900B26">
        <w:rPr>
          <w:color w:val="000000" w:themeColor="text1"/>
        </w:rPr>
        <w:t>30.9.2026</w:t>
      </w:r>
      <w:r w:rsidR="00D3486D" w:rsidRPr="00900B26" w:rsidDel="00D3486D">
        <w:rPr>
          <w:color w:val="000000" w:themeColor="text1"/>
        </w:rPr>
        <w:t xml:space="preserve"> </w:t>
      </w:r>
      <w:r w:rsidRPr="00900B26">
        <w:rPr>
          <w:color w:val="000000" w:themeColor="text1"/>
        </w:rPr>
        <w:t xml:space="preserve">(pavilon hemodialýzy)  </w:t>
      </w:r>
    </w:p>
    <w:p w14:paraId="5620DC7A" w14:textId="77777777" w:rsidR="0079350B" w:rsidRPr="00900B26" w:rsidRDefault="0079350B" w:rsidP="0079350B">
      <w:pPr>
        <w:ind w:left="284"/>
        <w:jc w:val="both"/>
        <w:rPr>
          <w:color w:val="000000"/>
        </w:rPr>
      </w:pPr>
      <w:r w:rsidRPr="00900B26">
        <w:rPr>
          <w:color w:val="000000"/>
        </w:rPr>
        <w:t xml:space="preserve">   - III. etapa: do 31. 12. 2026</w:t>
      </w:r>
    </w:p>
    <w:p w14:paraId="1CF4520F" w14:textId="68CC9E02" w:rsidR="0079350B" w:rsidRPr="00900B26" w:rsidRDefault="0079350B" w:rsidP="007E5437">
      <w:pPr>
        <w:pStyle w:val="Zhlav"/>
        <w:numPr>
          <w:ilvl w:val="0"/>
          <w:numId w:val="25"/>
        </w:numPr>
        <w:tabs>
          <w:tab w:val="clear" w:pos="360"/>
          <w:tab w:val="clear" w:pos="4536"/>
          <w:tab w:val="clear" w:pos="9072"/>
        </w:tabs>
        <w:ind w:left="426"/>
        <w:jc w:val="both"/>
        <w:rPr>
          <w:color w:val="000000"/>
        </w:rPr>
      </w:pPr>
      <w:r w:rsidRPr="00900B26">
        <w:rPr>
          <w:color w:val="000000" w:themeColor="text1"/>
        </w:rPr>
        <w:t xml:space="preserve">Kupující je povinen bez zbytečného odkladu po nabytí účinnosti této </w:t>
      </w:r>
      <w:r w:rsidR="4ABCCF13" w:rsidRPr="00900B26">
        <w:rPr>
          <w:color w:val="000000" w:themeColor="text1"/>
        </w:rPr>
        <w:t>s</w:t>
      </w:r>
      <w:r w:rsidRPr="00900B26">
        <w:rPr>
          <w:color w:val="000000" w:themeColor="text1"/>
        </w:rPr>
        <w:t xml:space="preserve">mlouvy informovat </w:t>
      </w:r>
      <w:r w:rsidR="4BF7D80F" w:rsidRPr="00900B26">
        <w:rPr>
          <w:color w:val="000000" w:themeColor="text1"/>
        </w:rPr>
        <w:t>p</w:t>
      </w:r>
      <w:r w:rsidRPr="00900B26">
        <w:rPr>
          <w:color w:val="000000" w:themeColor="text1"/>
        </w:rPr>
        <w:t xml:space="preserve">rodávajícího o </w:t>
      </w:r>
      <w:r w:rsidR="002E5630" w:rsidRPr="00900B26">
        <w:rPr>
          <w:color w:val="000000" w:themeColor="text1"/>
        </w:rPr>
        <w:t xml:space="preserve">aktuálních </w:t>
      </w:r>
      <w:r w:rsidRPr="00900B26">
        <w:rPr>
          <w:color w:val="000000" w:themeColor="text1"/>
        </w:rPr>
        <w:t xml:space="preserve">předběžných termínech plnění jednotlivých etap ve vazbě na postup výstavby a rekonstrukce míst plnění. Tato povinnost se vztahuje i na případy, </w:t>
      </w:r>
      <w:r w:rsidR="002E5630" w:rsidRPr="00900B26">
        <w:rPr>
          <w:color w:val="000000" w:themeColor="text1"/>
        </w:rPr>
        <w:t>pokud</w:t>
      </w:r>
      <w:r w:rsidRPr="00900B26">
        <w:rPr>
          <w:color w:val="000000" w:themeColor="text1"/>
        </w:rPr>
        <w:t xml:space="preserve"> dojde ke změně termínů plnění.</w:t>
      </w:r>
    </w:p>
    <w:p w14:paraId="71B7C3F7" w14:textId="0CD69735" w:rsidR="0079350B" w:rsidRPr="00900B26" w:rsidRDefault="0079350B" w:rsidP="007E5437">
      <w:pPr>
        <w:pStyle w:val="Zhlav"/>
        <w:numPr>
          <w:ilvl w:val="0"/>
          <w:numId w:val="25"/>
        </w:numPr>
        <w:tabs>
          <w:tab w:val="clear" w:pos="360"/>
          <w:tab w:val="clear" w:pos="4536"/>
          <w:tab w:val="clear" w:pos="9072"/>
        </w:tabs>
        <w:ind w:left="426"/>
        <w:jc w:val="both"/>
        <w:rPr>
          <w:color w:val="000000"/>
        </w:rPr>
      </w:pPr>
      <w:r w:rsidRPr="00900B26">
        <w:rPr>
          <w:color w:val="000000" w:themeColor="text1"/>
        </w:rPr>
        <w:t xml:space="preserve">Kupující včas písemně vyzve </w:t>
      </w:r>
      <w:r w:rsidR="0190076F" w:rsidRPr="00900B26">
        <w:rPr>
          <w:color w:val="000000" w:themeColor="text1"/>
        </w:rPr>
        <w:t>p</w:t>
      </w:r>
      <w:r w:rsidRPr="00900B26">
        <w:rPr>
          <w:color w:val="000000" w:themeColor="text1"/>
        </w:rPr>
        <w:t>rodávajícího k převzetí místa plnění za účelem realizace příslušné etapy. Součástí výzvy bude rovněž seznam ICT prvků včetně jejich počtu určených k dodání v dané etapě.</w:t>
      </w:r>
    </w:p>
    <w:p w14:paraId="58FBC0C8" w14:textId="6102111D" w:rsidR="0079350B" w:rsidRPr="00900B26" w:rsidRDefault="0079350B" w:rsidP="007E5437">
      <w:pPr>
        <w:pStyle w:val="Zhlav"/>
        <w:numPr>
          <w:ilvl w:val="0"/>
          <w:numId w:val="25"/>
        </w:numPr>
        <w:tabs>
          <w:tab w:val="clear" w:pos="360"/>
          <w:tab w:val="clear" w:pos="4536"/>
          <w:tab w:val="clear" w:pos="9072"/>
        </w:tabs>
        <w:ind w:left="426"/>
        <w:jc w:val="both"/>
        <w:rPr>
          <w:color w:val="000000"/>
        </w:rPr>
      </w:pPr>
      <w:r w:rsidRPr="00900B26">
        <w:rPr>
          <w:color w:val="000000"/>
        </w:rPr>
        <w:t>Prodávající je povinen převzít místo plnění pro příslušnou etapu a zahájit plnění nejpozději do</w:t>
      </w:r>
      <w:r w:rsidRPr="00900B26">
        <w:rPr>
          <w:b/>
          <w:bCs/>
          <w:color w:val="000000"/>
        </w:rPr>
        <w:t xml:space="preserve"> </w:t>
      </w:r>
      <w:r w:rsidR="00505D71">
        <w:rPr>
          <w:b/>
          <w:bCs/>
          <w:color w:val="000000"/>
        </w:rPr>
        <w:br/>
      </w:r>
      <w:r w:rsidRPr="00900B26">
        <w:rPr>
          <w:b/>
          <w:bCs/>
          <w:color w:val="000000"/>
        </w:rPr>
        <w:t>4 týdnů</w:t>
      </w:r>
      <w:r w:rsidRPr="00900B26">
        <w:rPr>
          <w:color w:val="000000"/>
        </w:rPr>
        <w:t xml:space="preserve"> ode dne doručení písemné výzvy k převzetí místa plnění, nedohodnou-li se smluvní strany jinak. Zahájením plnění se rozumí okamžik, kdy byla dodávka fakticky započata, a její zahájení musí být prokazatelné.</w:t>
      </w:r>
    </w:p>
    <w:p w14:paraId="50607701" w14:textId="7B7A8272" w:rsidR="0079350B" w:rsidRPr="00900B26" w:rsidRDefault="0079350B" w:rsidP="007E5437">
      <w:pPr>
        <w:pStyle w:val="Zhlav"/>
        <w:numPr>
          <w:ilvl w:val="0"/>
          <w:numId w:val="25"/>
        </w:numPr>
        <w:tabs>
          <w:tab w:val="clear" w:pos="360"/>
          <w:tab w:val="clear" w:pos="4536"/>
          <w:tab w:val="clear" w:pos="9072"/>
        </w:tabs>
        <w:ind w:left="426"/>
        <w:jc w:val="both"/>
        <w:rPr>
          <w:color w:val="000000"/>
        </w:rPr>
      </w:pPr>
      <w:r w:rsidRPr="00900B26">
        <w:rPr>
          <w:color w:val="000000"/>
        </w:rPr>
        <w:t xml:space="preserve">Každá etapa musí být dokončena nejpozději do </w:t>
      </w:r>
      <w:r w:rsidRPr="00900B26">
        <w:rPr>
          <w:b/>
          <w:bCs/>
          <w:color w:val="000000"/>
        </w:rPr>
        <w:t>4 týdnů</w:t>
      </w:r>
      <w:r w:rsidRPr="00900B26">
        <w:rPr>
          <w:color w:val="000000"/>
        </w:rPr>
        <w:t xml:space="preserve"> ode dne zahájení příslušné dílčí etapy, nedohodnou-li se smluvní strany jinak.</w:t>
      </w:r>
    </w:p>
    <w:p w14:paraId="3D08DD7B" w14:textId="77777777" w:rsidR="00087EB9" w:rsidRDefault="00087EB9" w:rsidP="00087EB9">
      <w:pPr>
        <w:jc w:val="both"/>
        <w:rPr>
          <w:color w:val="000000"/>
        </w:rPr>
      </w:pPr>
    </w:p>
    <w:p w14:paraId="5E435D4B" w14:textId="77777777" w:rsidR="006768E2" w:rsidRDefault="006768E2"/>
    <w:p w14:paraId="595EFB6F" w14:textId="73F57F55" w:rsidR="002A484B" w:rsidRDefault="002A484B">
      <w:pPr>
        <w:jc w:val="center"/>
      </w:pPr>
      <w:r>
        <w:lastRenderedPageBreak/>
        <w:t>Článek III.</w:t>
      </w:r>
    </w:p>
    <w:p w14:paraId="2BE0AE76" w14:textId="77777777" w:rsidR="002A484B" w:rsidRDefault="002A484B">
      <w:pPr>
        <w:jc w:val="center"/>
        <w:rPr>
          <w:b/>
        </w:rPr>
      </w:pPr>
      <w:r>
        <w:rPr>
          <w:b/>
        </w:rPr>
        <w:t>Dodací podmínky</w:t>
      </w:r>
    </w:p>
    <w:p w14:paraId="6591B63D" w14:textId="77777777" w:rsidR="002A484B" w:rsidRDefault="002A484B">
      <w:pPr>
        <w:jc w:val="center"/>
        <w:rPr>
          <w:b/>
        </w:rPr>
      </w:pPr>
    </w:p>
    <w:p w14:paraId="2209260B" w14:textId="079CBBA4" w:rsidR="002A484B" w:rsidRDefault="002A484B" w:rsidP="00CA10F4">
      <w:pPr>
        <w:numPr>
          <w:ilvl w:val="0"/>
          <w:numId w:val="11"/>
        </w:numPr>
        <w:jc w:val="both"/>
      </w:pPr>
      <w:r>
        <w:t xml:space="preserve">Prodávající se zavazuje dodat kupujícímu </w:t>
      </w:r>
      <w:r w:rsidR="00C65794">
        <w:t xml:space="preserve">nový a nepoužitý </w:t>
      </w:r>
      <w:r>
        <w:t>předmět koupě v rozsahu uvedené</w:t>
      </w:r>
      <w:r w:rsidR="001D13C2">
        <w:t>m</w:t>
      </w:r>
      <w:r w:rsidR="0041766A">
        <w:t xml:space="preserve"> v příloze č. </w:t>
      </w:r>
      <w:r w:rsidR="000A5014">
        <w:t>2</w:t>
      </w:r>
      <w:r>
        <w:t xml:space="preserve"> této smlouvy</w:t>
      </w:r>
      <w:r w:rsidR="40FEA07A">
        <w:t xml:space="preserve"> v počtu odpovídajícímu dané etapě</w:t>
      </w:r>
      <w:r w:rsidR="00C65794">
        <w:t xml:space="preserve"> a převést na kupujícího vlastnického právo k předmětu koupě. </w:t>
      </w:r>
    </w:p>
    <w:p w14:paraId="54052C57" w14:textId="6BD29E5B" w:rsidR="00663B14" w:rsidRDefault="00663B14" w:rsidP="00663B14">
      <w:pPr>
        <w:numPr>
          <w:ilvl w:val="0"/>
          <w:numId w:val="11"/>
        </w:numPr>
        <w:jc w:val="both"/>
      </w:pPr>
      <w:r>
        <w:t>Dodávka</w:t>
      </w:r>
      <w:r w:rsidR="6EFB829E">
        <w:t xml:space="preserve"> předmětu koupě</w:t>
      </w:r>
      <w:r>
        <w:t xml:space="preserve"> zahrnuje i předání provozní dokumentace (např. popis konfigurace, schéma zapojení apod.).</w:t>
      </w:r>
    </w:p>
    <w:p w14:paraId="6582F639" w14:textId="77777777" w:rsidR="006768E2" w:rsidRPr="006768E2" w:rsidRDefault="006768E2" w:rsidP="00CA10F4">
      <w:pPr>
        <w:numPr>
          <w:ilvl w:val="0"/>
          <w:numId w:val="11"/>
        </w:numPr>
        <w:suppressAutoHyphens w:val="0"/>
        <w:jc w:val="both"/>
      </w:pPr>
      <w:r w:rsidRPr="006768E2">
        <w:t xml:space="preserve">Prodávající prohlašuje, že věcné plnění smlouvy nemá právní vady a není zatíženo právy třetích osob. </w:t>
      </w:r>
    </w:p>
    <w:p w14:paraId="6C2CC2C5" w14:textId="77777777" w:rsidR="009B7769" w:rsidRDefault="009B7769" w:rsidP="00CA10F4">
      <w:pPr>
        <w:numPr>
          <w:ilvl w:val="0"/>
          <w:numId w:val="11"/>
        </w:numPr>
        <w:jc w:val="both"/>
        <w:rPr>
          <w:u w:val="single"/>
        </w:rPr>
      </w:pPr>
      <w:r w:rsidRPr="009B7769">
        <w:rPr>
          <w:u w:val="single"/>
        </w:rPr>
        <w:t>Kontaktní údaje prodávajícího:</w:t>
      </w:r>
    </w:p>
    <w:p w14:paraId="0C38E626" w14:textId="77777777" w:rsidR="00417D9B" w:rsidRPr="009B7769" w:rsidRDefault="00417D9B" w:rsidP="00417D9B">
      <w:pPr>
        <w:ind w:left="360"/>
        <w:jc w:val="both"/>
        <w:rPr>
          <w:u w:val="single"/>
        </w:rPr>
      </w:pPr>
    </w:p>
    <w:p w14:paraId="7DE1E68A" w14:textId="77777777" w:rsidR="009B7769" w:rsidRDefault="0086768B" w:rsidP="009B7769">
      <w:pPr>
        <w:spacing w:line="480" w:lineRule="auto"/>
        <w:ind w:left="357"/>
        <w:jc w:val="both"/>
      </w:pPr>
      <w:permStart w:id="957709178" w:edGrp="everyone"/>
      <w:r>
        <w:t>……………………………………………………</w:t>
      </w:r>
    </w:p>
    <w:permEnd w:id="957709178"/>
    <w:p w14:paraId="5E5638D0" w14:textId="77777777" w:rsidR="009B7769" w:rsidRDefault="009B7769" w:rsidP="009B7769">
      <w:pPr>
        <w:spacing w:line="480" w:lineRule="auto"/>
        <w:ind w:left="357"/>
        <w:jc w:val="both"/>
        <w:rPr>
          <w:u w:val="dotted"/>
        </w:rPr>
      </w:pPr>
      <w:r>
        <w:t>Adresa:</w:t>
      </w:r>
      <w:r w:rsidRPr="009B7769">
        <w:rPr>
          <w:u w:val="dotted"/>
        </w:rPr>
        <w:t xml:space="preserve"> </w:t>
      </w:r>
      <w:permStart w:id="2135632681" w:edGrp="everyone"/>
      <w:r w:rsidRPr="009B7769">
        <w:rPr>
          <w:u w:val="dotted"/>
        </w:rPr>
        <w:tab/>
      </w:r>
      <w:r w:rsidRPr="009B7769">
        <w:rPr>
          <w:u w:val="dotted"/>
        </w:rPr>
        <w:tab/>
      </w:r>
      <w:r w:rsidRPr="009B7769">
        <w:rPr>
          <w:u w:val="dotted"/>
        </w:rPr>
        <w:tab/>
      </w:r>
      <w:r w:rsidRPr="009B7769">
        <w:rPr>
          <w:u w:val="dotted"/>
        </w:rPr>
        <w:tab/>
      </w:r>
      <w:r w:rsidRPr="009B7769">
        <w:rPr>
          <w:u w:val="dotted"/>
        </w:rPr>
        <w:tab/>
      </w:r>
      <w:r w:rsidRPr="009B7769">
        <w:rPr>
          <w:u w:val="dotted"/>
        </w:rPr>
        <w:tab/>
      </w:r>
      <w:r w:rsidRPr="009B7769">
        <w:rPr>
          <w:u w:val="dotted"/>
        </w:rPr>
        <w:tab/>
      </w:r>
      <w:permEnd w:id="2135632681"/>
    </w:p>
    <w:p w14:paraId="2CCE66FE" w14:textId="77777777" w:rsidR="009B7769" w:rsidRDefault="009B7769" w:rsidP="009B7769">
      <w:pPr>
        <w:spacing w:line="480" w:lineRule="auto"/>
        <w:ind w:left="357"/>
        <w:jc w:val="both"/>
      </w:pPr>
      <w:r>
        <w:t>Tel</w:t>
      </w:r>
      <w:permStart w:id="1952263520" w:edGrp="everyone"/>
      <w:r>
        <w:t>:</w:t>
      </w:r>
      <w:r w:rsidRPr="009B7769">
        <w:rPr>
          <w:u w:val="dotted"/>
        </w:rPr>
        <w:t xml:space="preserve"> </w:t>
      </w:r>
      <w:r w:rsidRPr="009B7769">
        <w:rPr>
          <w:u w:val="dotted"/>
        </w:rPr>
        <w:tab/>
      </w:r>
      <w:r w:rsidRPr="009B7769">
        <w:rPr>
          <w:u w:val="dotted"/>
        </w:rPr>
        <w:tab/>
      </w:r>
      <w:r w:rsidRPr="009B7769">
        <w:rPr>
          <w:u w:val="dotted"/>
        </w:rPr>
        <w:tab/>
      </w:r>
      <w:r w:rsidRPr="009B7769">
        <w:rPr>
          <w:u w:val="dotted"/>
        </w:rPr>
        <w:tab/>
      </w:r>
      <w:r w:rsidRPr="009B7769">
        <w:rPr>
          <w:u w:val="dotted"/>
        </w:rPr>
        <w:tab/>
      </w:r>
      <w:r w:rsidRPr="009B7769">
        <w:rPr>
          <w:u w:val="dotted"/>
        </w:rPr>
        <w:tab/>
      </w:r>
      <w:r w:rsidRPr="009B7769">
        <w:rPr>
          <w:u w:val="dotted"/>
        </w:rPr>
        <w:tab/>
      </w:r>
      <w:permEnd w:id="1952263520"/>
      <w:r>
        <w:t>Email:</w:t>
      </w:r>
      <w:permStart w:id="59271545" w:edGrp="everyone"/>
      <w:r w:rsidRPr="009B7769">
        <w:rPr>
          <w:u w:val="dotted"/>
        </w:rPr>
        <w:t xml:space="preserve"> </w:t>
      </w:r>
      <w:r w:rsidRPr="009B7769">
        <w:rPr>
          <w:u w:val="dotted"/>
        </w:rPr>
        <w:tab/>
      </w:r>
      <w:r w:rsidRPr="009B7769">
        <w:rPr>
          <w:u w:val="dotted"/>
        </w:rPr>
        <w:tab/>
      </w:r>
      <w:r w:rsidRPr="009B7769">
        <w:rPr>
          <w:u w:val="dotted"/>
        </w:rPr>
        <w:tab/>
      </w:r>
      <w:r w:rsidRPr="009B7769">
        <w:rPr>
          <w:u w:val="dotted"/>
        </w:rPr>
        <w:tab/>
      </w:r>
      <w:permEnd w:id="59271545"/>
    </w:p>
    <w:p w14:paraId="0551F98A" w14:textId="77777777" w:rsidR="009B7769" w:rsidRDefault="009B7769" w:rsidP="00F87F6E">
      <w:pPr>
        <w:spacing w:line="360" w:lineRule="auto"/>
        <w:ind w:left="357"/>
        <w:jc w:val="both"/>
        <w:rPr>
          <w:u w:val="single"/>
        </w:rPr>
      </w:pPr>
      <w:r w:rsidRPr="009B7769">
        <w:rPr>
          <w:u w:val="single"/>
        </w:rPr>
        <w:t xml:space="preserve">Kontaktní údaje </w:t>
      </w:r>
      <w:r>
        <w:rPr>
          <w:u w:val="single"/>
        </w:rPr>
        <w:t>kupujícího</w:t>
      </w:r>
      <w:r w:rsidRPr="009B7769">
        <w:rPr>
          <w:u w:val="single"/>
        </w:rPr>
        <w:t>:</w:t>
      </w:r>
    </w:p>
    <w:p w14:paraId="34DEDFC0" w14:textId="77777777" w:rsidR="000D1E01" w:rsidRPr="0095351C" w:rsidRDefault="000D1E01" w:rsidP="00CA10F4">
      <w:pPr>
        <w:numPr>
          <w:ilvl w:val="0"/>
          <w:numId w:val="14"/>
        </w:numPr>
        <w:spacing w:line="360" w:lineRule="auto"/>
        <w:jc w:val="both"/>
        <w:rPr>
          <w:b/>
          <w:u w:val="dotted"/>
        </w:rPr>
      </w:pPr>
      <w:r w:rsidRPr="0095351C">
        <w:rPr>
          <w:u w:val="single"/>
        </w:rPr>
        <w:t xml:space="preserve">ve věcech </w:t>
      </w:r>
      <w:r>
        <w:rPr>
          <w:u w:val="single"/>
        </w:rPr>
        <w:t xml:space="preserve">smluvních a </w:t>
      </w:r>
      <w:r w:rsidRPr="0095351C">
        <w:rPr>
          <w:u w:val="single"/>
        </w:rPr>
        <w:t>obchodních:</w:t>
      </w:r>
      <w:r>
        <w:rPr>
          <w:u w:val="dotted"/>
        </w:rPr>
        <w:t xml:space="preserve"> </w:t>
      </w:r>
    </w:p>
    <w:p w14:paraId="653AA090" w14:textId="77777777" w:rsidR="000D1E01" w:rsidRDefault="000D1E01" w:rsidP="000D1E01">
      <w:pPr>
        <w:spacing w:line="360" w:lineRule="auto"/>
        <w:ind w:left="717"/>
        <w:jc w:val="both"/>
        <w:rPr>
          <w:b/>
        </w:rPr>
      </w:pPr>
      <w:r>
        <w:rPr>
          <w:b/>
        </w:rPr>
        <w:t>Oddělení nákupu a veřejných zakázek</w:t>
      </w:r>
    </w:p>
    <w:p w14:paraId="152EB006" w14:textId="77777777" w:rsidR="000D1E01" w:rsidRPr="000D1E01" w:rsidRDefault="000D1E01" w:rsidP="000D1E01">
      <w:pPr>
        <w:spacing w:line="360" w:lineRule="auto"/>
        <w:ind w:left="717"/>
        <w:jc w:val="both"/>
      </w:pPr>
      <w:r w:rsidRPr="000D1E01">
        <w:t>adresa: sídlo zadavatele</w:t>
      </w:r>
    </w:p>
    <w:p w14:paraId="3B238563" w14:textId="77777777" w:rsidR="000D1E01" w:rsidRPr="0095351C" w:rsidRDefault="0086768B" w:rsidP="000D1E01">
      <w:pPr>
        <w:spacing w:line="360" w:lineRule="auto"/>
        <w:ind w:left="717"/>
        <w:jc w:val="both"/>
        <w:rPr>
          <w:u w:val="dotted"/>
        </w:rPr>
      </w:pPr>
      <w:r>
        <w:t>k</w:t>
      </w:r>
      <w:r w:rsidR="00A63A30" w:rsidRPr="00A63A30">
        <w:t>ontaktní osoba:</w:t>
      </w:r>
      <w:r w:rsidR="00A63A30">
        <w:rPr>
          <w:b/>
        </w:rPr>
        <w:t xml:space="preserve"> </w:t>
      </w:r>
      <w:r w:rsidR="009C38ED">
        <w:rPr>
          <w:b/>
        </w:rPr>
        <w:t>Sylva Klementová</w:t>
      </w:r>
      <w:r w:rsidR="000D1E01">
        <w:rPr>
          <w:b/>
        </w:rPr>
        <w:t xml:space="preserve"> </w:t>
      </w:r>
    </w:p>
    <w:p w14:paraId="5CC0EB13" w14:textId="77777777" w:rsidR="000D1E01" w:rsidRDefault="000D1E01" w:rsidP="000D1E01">
      <w:pPr>
        <w:spacing w:line="360" w:lineRule="auto"/>
        <w:ind w:left="357" w:firstLine="351"/>
        <w:jc w:val="both"/>
      </w:pPr>
      <w:r>
        <w:t>tel:</w:t>
      </w:r>
      <w:r>
        <w:tab/>
        <w:t xml:space="preserve"> </w:t>
      </w:r>
      <w:r w:rsidRPr="009B7769">
        <w:rPr>
          <w:u w:val="dotted"/>
        </w:rPr>
        <w:t xml:space="preserve"> </w:t>
      </w:r>
      <w:r>
        <w:rPr>
          <w:u w:val="dotted"/>
        </w:rPr>
        <w:t>+ 420 566 801 6</w:t>
      </w:r>
      <w:r w:rsidR="009C38ED">
        <w:rPr>
          <w:u w:val="dotted"/>
        </w:rPr>
        <w:t>19</w:t>
      </w:r>
    </w:p>
    <w:p w14:paraId="70071602" w14:textId="77777777" w:rsidR="000D1E01" w:rsidRDefault="000D1E01" w:rsidP="000D1E01">
      <w:pPr>
        <w:spacing w:line="360" w:lineRule="auto"/>
        <w:ind w:left="357" w:firstLine="351"/>
        <w:jc w:val="both"/>
      </w:pPr>
      <w:r>
        <w:t xml:space="preserve">email:  </w:t>
      </w:r>
      <w:hyperlink r:id="rId6" w:history="1">
        <w:r w:rsidR="009C38ED" w:rsidRPr="00FD6A56">
          <w:rPr>
            <w:rStyle w:val="Hypertextovodkaz"/>
          </w:rPr>
          <w:t>sylva.klementova@nnm.cz</w:t>
        </w:r>
      </w:hyperlink>
    </w:p>
    <w:p w14:paraId="5AE45053" w14:textId="77777777" w:rsidR="000D1E01" w:rsidRPr="0095351C" w:rsidRDefault="000D1E01" w:rsidP="00CA10F4">
      <w:pPr>
        <w:numPr>
          <w:ilvl w:val="0"/>
          <w:numId w:val="14"/>
        </w:numPr>
        <w:spacing w:line="360" w:lineRule="auto"/>
        <w:jc w:val="both"/>
      </w:pPr>
      <w:r w:rsidRPr="0095351C">
        <w:rPr>
          <w:u w:val="single"/>
        </w:rPr>
        <w:t xml:space="preserve">ve věcech týkajících se objednávek a dodávek: </w:t>
      </w:r>
    </w:p>
    <w:p w14:paraId="03EA54E6" w14:textId="77777777" w:rsidR="000D1E01" w:rsidRPr="0095351C" w:rsidRDefault="003B4ECA" w:rsidP="000D1E01">
      <w:pPr>
        <w:spacing w:line="360" w:lineRule="auto"/>
        <w:ind w:left="717"/>
        <w:jc w:val="both"/>
      </w:pPr>
      <w:r>
        <w:rPr>
          <w:b/>
        </w:rPr>
        <w:t>Úsek informatiky</w:t>
      </w:r>
    </w:p>
    <w:p w14:paraId="4FC7BFBD" w14:textId="77777777" w:rsidR="00A63A30" w:rsidRDefault="00A63A30" w:rsidP="000D1E01">
      <w:pPr>
        <w:spacing w:line="360" w:lineRule="auto"/>
        <w:ind w:left="357" w:firstLine="351"/>
        <w:jc w:val="both"/>
      </w:pPr>
      <w:r>
        <w:t>adresa: sídlo zadavatele</w:t>
      </w:r>
    </w:p>
    <w:p w14:paraId="3D139ABD" w14:textId="77777777" w:rsidR="00A63A30" w:rsidRPr="00A63A30" w:rsidRDefault="00A63A30" w:rsidP="000D1E01">
      <w:pPr>
        <w:spacing w:line="360" w:lineRule="auto"/>
        <w:ind w:left="357" w:firstLine="351"/>
        <w:jc w:val="both"/>
        <w:rPr>
          <w:b/>
        </w:rPr>
      </w:pPr>
      <w:r w:rsidRPr="00A63A30">
        <w:t>kontaktní osoba:</w:t>
      </w:r>
      <w:r>
        <w:rPr>
          <w:b/>
        </w:rPr>
        <w:t xml:space="preserve"> </w:t>
      </w:r>
      <w:r w:rsidR="00042D26">
        <w:rPr>
          <w:b/>
        </w:rPr>
        <w:t>Ing. Miroslav Bojanovský</w:t>
      </w:r>
    </w:p>
    <w:p w14:paraId="34241FC6" w14:textId="77777777" w:rsidR="000D1E01" w:rsidRDefault="000D1E01" w:rsidP="000D1E01">
      <w:pPr>
        <w:spacing w:line="360" w:lineRule="auto"/>
        <w:ind w:left="357" w:firstLine="351"/>
        <w:jc w:val="both"/>
      </w:pPr>
      <w:r>
        <w:t>tel:</w:t>
      </w:r>
      <w:r>
        <w:tab/>
      </w:r>
      <w:r w:rsidRPr="009B7769">
        <w:rPr>
          <w:u w:val="dotted"/>
        </w:rPr>
        <w:t xml:space="preserve"> </w:t>
      </w:r>
      <w:r>
        <w:rPr>
          <w:u w:val="dotted"/>
        </w:rPr>
        <w:t xml:space="preserve">+ </w:t>
      </w:r>
      <w:r w:rsidR="00A63A30">
        <w:rPr>
          <w:u w:val="dotted"/>
        </w:rPr>
        <w:t>420 566 801 6</w:t>
      </w:r>
      <w:r w:rsidR="00042D26">
        <w:rPr>
          <w:u w:val="dotted"/>
        </w:rPr>
        <w:t>1</w:t>
      </w:r>
      <w:r w:rsidR="00A63A30">
        <w:rPr>
          <w:u w:val="dotted"/>
        </w:rPr>
        <w:t>0</w:t>
      </w:r>
    </w:p>
    <w:p w14:paraId="68E3C3F9" w14:textId="77777777" w:rsidR="000D1E01" w:rsidRDefault="000D1E01" w:rsidP="000D1E01">
      <w:pPr>
        <w:spacing w:line="360" w:lineRule="auto"/>
        <w:ind w:left="284" w:firstLine="424"/>
        <w:jc w:val="both"/>
        <w:rPr>
          <w:color w:val="0000FF"/>
          <w:u w:val="single"/>
        </w:rPr>
      </w:pPr>
      <w:r>
        <w:t>email:</w:t>
      </w:r>
      <w:r>
        <w:tab/>
      </w:r>
      <w:r w:rsidR="00042D26">
        <w:rPr>
          <w:color w:val="0000FF"/>
          <w:u w:val="single"/>
        </w:rPr>
        <w:t>miroslav.bojanovsky</w:t>
      </w:r>
      <w:r w:rsidR="00A63A30">
        <w:rPr>
          <w:color w:val="0000FF"/>
          <w:u w:val="single"/>
        </w:rPr>
        <w:t>@nnm.cz</w:t>
      </w:r>
    </w:p>
    <w:p w14:paraId="04E20785" w14:textId="20BAD9BC" w:rsidR="003E66EE" w:rsidRPr="003E4586" w:rsidRDefault="7CE359AF" w:rsidP="00CA10F4">
      <w:pPr>
        <w:numPr>
          <w:ilvl w:val="0"/>
          <w:numId w:val="11"/>
        </w:numPr>
        <w:tabs>
          <w:tab w:val="left" w:pos="0"/>
        </w:tabs>
        <w:jc w:val="both"/>
        <w:rPr>
          <w:color w:val="000000"/>
        </w:rPr>
      </w:pPr>
      <w:r>
        <w:t xml:space="preserve">Dílčí část </w:t>
      </w:r>
      <w:r w:rsidR="4F1077F6">
        <w:t>d</w:t>
      </w:r>
      <w:r w:rsidR="002A484B">
        <w:t>odávk</w:t>
      </w:r>
      <w:r w:rsidR="57556269">
        <w:t>y</w:t>
      </w:r>
      <w:r w:rsidR="002A484B">
        <w:t xml:space="preserve"> se považuje dle této smlouvy za splněnou, pokud bude řádně</w:t>
      </w:r>
      <w:r w:rsidR="008C69D3">
        <w:t xml:space="preserve"> p</w:t>
      </w:r>
      <w:r w:rsidR="002A484B">
        <w:t>ředán</w:t>
      </w:r>
      <w:r w:rsidR="521D8C9E">
        <w:t>a</w:t>
      </w:r>
      <w:r w:rsidR="002A484B">
        <w:t xml:space="preserve"> kupujícímu v místě plnění včetně příslušných dokladů, které se k dodávanému předmětu koupě vztahují. </w:t>
      </w:r>
      <w:r w:rsidR="003E66EE" w:rsidRPr="024D733F">
        <w:rPr>
          <w:color w:val="000000" w:themeColor="text1"/>
        </w:rPr>
        <w:t xml:space="preserve">Předání a potvrzení bude potvrzeno podpisem </w:t>
      </w:r>
      <w:r w:rsidR="0ECDF480" w:rsidRPr="024D733F">
        <w:rPr>
          <w:color w:val="000000" w:themeColor="text1"/>
        </w:rPr>
        <w:t xml:space="preserve">dílčího </w:t>
      </w:r>
      <w:r w:rsidR="003E66EE" w:rsidRPr="024D733F">
        <w:rPr>
          <w:color w:val="000000" w:themeColor="text1"/>
        </w:rPr>
        <w:t>předávacího protokolu oprávněnými zástupci obou smluvních stran.</w:t>
      </w:r>
    </w:p>
    <w:p w14:paraId="6E47278B" w14:textId="77777777" w:rsidR="00507474" w:rsidRDefault="008B1F94" w:rsidP="00507474">
      <w:pPr>
        <w:numPr>
          <w:ilvl w:val="0"/>
          <w:numId w:val="11"/>
        </w:numPr>
        <w:tabs>
          <w:tab w:val="left" w:pos="0"/>
        </w:tabs>
        <w:jc w:val="both"/>
      </w:pPr>
      <w:r>
        <w:t>Prodávající odpovídá za to, že dodaný předmět koupě je způsobilý k užití v souladu s jeho určením, a že odpovídá všem požadavkům obecně závazných právních předpisů</w:t>
      </w:r>
      <w:r w:rsidR="00747FD9">
        <w:t xml:space="preserve"> zejména zákona č. </w:t>
      </w:r>
      <w:r w:rsidR="00507474" w:rsidRPr="00440445">
        <w:t>264/2025</w:t>
      </w:r>
      <w:r w:rsidR="00747FD9">
        <w:t xml:space="preserve"> Sb., o kybernetické bezpečnosti </w:t>
      </w:r>
      <w:r w:rsidR="00C6271A" w:rsidRPr="00C6271A">
        <w:t>a o změně souvisejících zákonů</w:t>
      </w:r>
      <w:r w:rsidR="00C6271A">
        <w:t xml:space="preserve"> </w:t>
      </w:r>
      <w:r w:rsidR="00747FD9">
        <w:t>a jeho prováděcích předpisů</w:t>
      </w:r>
      <w:r w:rsidR="00507474">
        <w:t>.</w:t>
      </w:r>
    </w:p>
    <w:p w14:paraId="3AC50279" w14:textId="77777777" w:rsidR="00507474" w:rsidRDefault="00507474" w:rsidP="00507474">
      <w:pPr>
        <w:tabs>
          <w:tab w:val="left" w:pos="0"/>
        </w:tabs>
        <w:ind w:left="360"/>
        <w:jc w:val="both"/>
      </w:pPr>
    </w:p>
    <w:p w14:paraId="32FCA2EA" w14:textId="77777777" w:rsidR="00CA10F4" w:rsidRPr="00CA10F4" w:rsidRDefault="00CA10F4" w:rsidP="00CA10F4">
      <w:pPr>
        <w:pStyle w:val="Zkladntext"/>
        <w:numPr>
          <w:ilvl w:val="0"/>
          <w:numId w:val="11"/>
        </w:numPr>
        <w:tabs>
          <w:tab w:val="left" w:pos="426"/>
        </w:tabs>
        <w:suppressAutoHyphens w:val="0"/>
        <w:spacing w:after="0"/>
        <w:jc w:val="both"/>
        <w:rPr>
          <w:b/>
        </w:rPr>
      </w:pPr>
      <w:r w:rsidRPr="00CA10F4">
        <w:rPr>
          <w:b/>
        </w:rPr>
        <w:t>Aspekty odpovědného zadávání</w:t>
      </w:r>
    </w:p>
    <w:p w14:paraId="2102C560" w14:textId="77777777" w:rsidR="00CA10F4" w:rsidRPr="00CA10F4" w:rsidRDefault="00507474" w:rsidP="00CA10F4">
      <w:pPr>
        <w:pStyle w:val="Zkladntext"/>
        <w:tabs>
          <w:tab w:val="left" w:pos="851"/>
        </w:tabs>
        <w:ind w:left="851" w:hanging="425"/>
        <w:jc w:val="both"/>
      </w:pPr>
      <w:r>
        <w:t>7</w:t>
      </w:r>
      <w:r w:rsidR="00CA10F4" w:rsidRPr="00CA10F4">
        <w:t>.1</w:t>
      </w:r>
      <w:r w:rsidR="00CA10F4" w:rsidRPr="00CA10F4">
        <w:tab/>
        <w:t xml:space="preserve">Prodávající se zavazuje, že při plnění předmětu smlouvy bude dbát o dodržování důstojných pracovních podmínek osob, které se na jejím plnění budou podílet. Prodávající se proto </w:t>
      </w:r>
      <w:r w:rsidR="00CA10F4" w:rsidRPr="00CA10F4">
        <w:lastRenderedPageBreak/>
        <w:t>zavazuje po celou dobu trvání smluvního vztahu založeného smlouvou zajistit dodržování veškerých právních předpisů, zejména pak pracovněprávních (odměňování, pracovní doba, doba odpočinku mezi směnami, placené přesčasy), dále předpisů týkajících se oblasti zaměstnanosti a bezpečnosti a ochrany zdraví při práci, tj. zejména zákona č. 435/2004 Sb., o zaměstnanosti, ve znění pozdějších předpisů, a z.č. 262/2006 Sb., zákoníku práce, ve znění pozdějších předpisů, a to vůči všem osobám, které se na plnění zakázky podílejí (a bez ohledu na to, zda budou činnosti prováděny prodávajícím či jeho poddodavateli). Prodávající se také zavazuje zajistit, že všechny osoby, které se na plnění předmětu smlouvy podílejí (a bez ohledu na to, zda budou činnosti prováděny prodávajícím či jeho poddodavateli), jsou vedeny v příslušných registrech, jako například v registru pojištěnců ČSSZ, a mají příslušná povolení k pobytu v ČR. Prodávající je dále povinen zajistit, že všechny osoby, které se na plnění zakázky podílejí (a bez ohledu na to, zda budou činnosti prováděny prodávajícím či jeho poddodavateli) budou proškoleny z problematiky BOZP a že jsou vybaveny osobními ochrannými pracovními prostředky dle účinné legislativy.</w:t>
      </w:r>
    </w:p>
    <w:p w14:paraId="025AA99A" w14:textId="77777777" w:rsidR="00CA10F4" w:rsidRPr="00CA10F4" w:rsidRDefault="00507474" w:rsidP="00CA10F4">
      <w:pPr>
        <w:pStyle w:val="Zkladntext"/>
        <w:tabs>
          <w:tab w:val="left" w:pos="851"/>
        </w:tabs>
        <w:ind w:left="851" w:hanging="425"/>
        <w:jc w:val="both"/>
      </w:pPr>
      <w:r>
        <w:t>7</w:t>
      </w:r>
      <w:r w:rsidR="00CA10F4" w:rsidRPr="00CA10F4">
        <w:t>.2</w:t>
      </w:r>
      <w:r w:rsidR="00CA10F4" w:rsidRPr="00CA10F4">
        <w:tab/>
        <w:t xml:space="preserve">Prodávající se zavazuje při své činnosti v maximální míře naplňovat požadavky, vyplývající z usnesení vlády České republiky ze dne 24. července 2017 č. 531, o Pravidlech uplatňování odpovědného přístupu při zadávání veřejných zakázek a nákupech státní správy a samosprávy, které zohledňuje sociální resp. širší společenské a zejména také enviromentální aspekty směřující k prospěchu pro společnost a ekonomiku a minimalizaci negativních dopadů na životní prostředí – viz https://apps.odok.cz/attachment/-/down/RCIAAPNEQ20J. </w:t>
      </w:r>
    </w:p>
    <w:p w14:paraId="6B29357C" w14:textId="2445A2C5" w:rsidR="00CA10F4" w:rsidRPr="00CA10F4" w:rsidRDefault="00507474" w:rsidP="006A105B">
      <w:pPr>
        <w:pStyle w:val="Zkladntext"/>
        <w:tabs>
          <w:tab w:val="left" w:pos="851"/>
        </w:tabs>
        <w:spacing w:line="259" w:lineRule="auto"/>
        <w:ind w:left="851" w:hanging="425"/>
        <w:jc w:val="both"/>
      </w:pPr>
      <w:r>
        <w:t>7</w:t>
      </w:r>
      <w:r w:rsidR="00CA10F4">
        <w:t>.3</w:t>
      </w:r>
      <w:r>
        <w:tab/>
      </w:r>
      <w:r w:rsidR="00CA10F4">
        <w:t xml:space="preserve">V rámci plnění předmětu smlouvy se prodávající zavazuje dodržovat předpisy z oblasti ochrany životního prostředí, odpadového a vodního hospodářství zejména zákon č. 17/1992 Sb., o životním prostředí ve znění pozdějších předpisů, zákon č. 541/2020 Sb., o odpadech a zákon č. 477/2001 Sb., o obalech a o změně některých zákonů, ve znění pozdějších předpisů. Při realizaci předmětu smlouvy se prodávající tedy zavazuje zejména na vlastní účet a v souladu s platnými právními předpisy provést odvoz a řádnou ekologickou likvidaci všech odpadů a obalů vzniklých při činnostech prodávajícího u zadavatele. Náklady na tyto činnosti jsou zahrnuty v ceně za předmět smlouvy uvedené v čl. </w:t>
      </w:r>
      <w:r w:rsidR="157C64B9">
        <w:t>IV</w:t>
      </w:r>
      <w:r w:rsidR="00CA10F4">
        <w:t xml:space="preserve"> této smlouvy. </w:t>
      </w:r>
    </w:p>
    <w:p w14:paraId="26F5CD43" w14:textId="77777777" w:rsidR="00CA10F4" w:rsidRPr="00CA10F4" w:rsidRDefault="00507474" w:rsidP="00CA10F4">
      <w:pPr>
        <w:pStyle w:val="Zkladntext"/>
        <w:tabs>
          <w:tab w:val="left" w:pos="851"/>
        </w:tabs>
        <w:ind w:left="851" w:hanging="425"/>
        <w:jc w:val="both"/>
      </w:pPr>
      <w:r>
        <w:t>7</w:t>
      </w:r>
      <w:r w:rsidR="00CA10F4">
        <w:t>.4</w:t>
      </w:r>
      <w:r>
        <w:tab/>
      </w:r>
      <w:r w:rsidR="00CA10F4">
        <w:t>Prodávající se zavazuje kdykoliv v průběhu plnění poskytnout kupujícímu na základě jeho žádosti doklady a údaje týkající se jeho činnosti ve smyslu prokázání naplňování shora uvedených sociálních a enviromentálních aspektů odpovědného zadávání.</w:t>
      </w:r>
    </w:p>
    <w:p w14:paraId="419B1E8A" w14:textId="4F610F6D" w:rsidR="26A54DD5" w:rsidRDefault="26A54DD5" w:rsidP="006A105B">
      <w:pPr>
        <w:pStyle w:val="Zkladntext"/>
        <w:tabs>
          <w:tab w:val="left" w:pos="360"/>
        </w:tabs>
        <w:jc w:val="both"/>
      </w:pPr>
      <w:r>
        <w:t xml:space="preserve">8. </w:t>
      </w:r>
      <w:r w:rsidR="30CD935F">
        <w:t xml:space="preserve">  </w:t>
      </w:r>
      <w:r>
        <w:t>P</w:t>
      </w:r>
      <w:r w:rsidRPr="024D733F">
        <w:t xml:space="preserve">rodávající se zavazuje v rámci plnění této smlouvy nevyužívat v rozsahu vyšším než 10% ceny </w:t>
      </w:r>
      <w:r w:rsidR="66AF942D" w:rsidRPr="024D733F">
        <w:t xml:space="preserve">  </w:t>
      </w:r>
      <w:r>
        <w:tab/>
      </w:r>
      <w:r w:rsidR="66AF942D" w:rsidRPr="024D733F">
        <w:t xml:space="preserve"> </w:t>
      </w:r>
      <w:r w:rsidRPr="024D733F">
        <w:t xml:space="preserve">poddodavatele, který je: </w:t>
      </w:r>
    </w:p>
    <w:p w14:paraId="536C776C" w14:textId="20543906" w:rsidR="26A54DD5" w:rsidRDefault="26A54DD5" w:rsidP="006A105B">
      <w:pPr>
        <w:pStyle w:val="Zkladntext"/>
        <w:numPr>
          <w:ilvl w:val="0"/>
          <w:numId w:val="4"/>
        </w:numPr>
        <w:tabs>
          <w:tab w:val="left" w:pos="851"/>
        </w:tabs>
        <w:jc w:val="both"/>
      </w:pPr>
      <w:r w:rsidRPr="024D733F">
        <w:t xml:space="preserve">fyzickou či právnickou osobou nebo subjektem či orgánem se sídlem v Rusku, </w:t>
      </w:r>
    </w:p>
    <w:p w14:paraId="63CBD432" w14:textId="267EE5B2" w:rsidR="26A54DD5" w:rsidRDefault="26A54DD5" w:rsidP="006A105B">
      <w:pPr>
        <w:pStyle w:val="Zkladntext"/>
        <w:numPr>
          <w:ilvl w:val="0"/>
          <w:numId w:val="4"/>
        </w:numPr>
        <w:tabs>
          <w:tab w:val="left" w:pos="851"/>
        </w:tabs>
        <w:jc w:val="both"/>
      </w:pPr>
      <w:r w:rsidRPr="024D733F">
        <w:t xml:space="preserve">právnickou osobou, subjektem nebo orgánem, který je z více než 50 % přímo či nepřímo vlastněn některým ze subjektů uvedených v písmeni a) tohoto odstavce, nebo </w:t>
      </w:r>
    </w:p>
    <w:p w14:paraId="644D48B8" w14:textId="3F89F20E" w:rsidR="26A54DD5" w:rsidRDefault="26A54DD5" w:rsidP="006A105B">
      <w:pPr>
        <w:pStyle w:val="Zkladntext"/>
        <w:numPr>
          <w:ilvl w:val="0"/>
          <w:numId w:val="4"/>
        </w:numPr>
        <w:tabs>
          <w:tab w:val="left" w:pos="851"/>
        </w:tabs>
        <w:jc w:val="both"/>
      </w:pPr>
      <w:r w:rsidRPr="024D733F">
        <w:t>fyzickou nebo právnickou osobou, subjektem nebo orgánem, který jedná jménem nebo na pokyn některého ze subje</w:t>
      </w:r>
      <w:r>
        <w:t>ktů uvedených v písmeni a) nebo b) tohoto odstavce.</w:t>
      </w:r>
    </w:p>
    <w:p w14:paraId="07CD4667" w14:textId="1B73BE24" w:rsidR="26A54DD5" w:rsidRDefault="26A54DD5" w:rsidP="006A105B">
      <w:pPr>
        <w:pStyle w:val="Zkladntext"/>
        <w:tabs>
          <w:tab w:val="left" w:pos="851"/>
        </w:tabs>
        <w:jc w:val="both"/>
      </w:pPr>
      <w:r>
        <w:t>Prodávající se zavazuje v rámci plnění této smlouvy nerealizovat ani přímý ani nepřímý nákup či dovoz zboží uvedeného v Nařízení Rady (EU) č. 833/2014 ve znění poslední novely Nařízením Rady (EU) č. 2022/576</w:t>
      </w:r>
      <w:r w:rsidR="00AD7EB8">
        <w:t>.</w:t>
      </w:r>
    </w:p>
    <w:p w14:paraId="3ED04D72" w14:textId="77777777" w:rsidR="009966D3" w:rsidRPr="009C0281" w:rsidRDefault="009966D3" w:rsidP="009966D3">
      <w:pPr>
        <w:tabs>
          <w:tab w:val="left" w:pos="0"/>
        </w:tabs>
        <w:jc w:val="both"/>
        <w:rPr>
          <w:color w:val="FF0000"/>
        </w:rPr>
      </w:pPr>
    </w:p>
    <w:p w14:paraId="046FEB8E" w14:textId="77777777" w:rsidR="00AD7EB8" w:rsidRDefault="00AD7EB8">
      <w:pPr>
        <w:jc w:val="center"/>
      </w:pPr>
    </w:p>
    <w:p w14:paraId="39B34512" w14:textId="77777777" w:rsidR="00AD7EB8" w:rsidRDefault="00AD7EB8">
      <w:pPr>
        <w:jc w:val="center"/>
      </w:pPr>
    </w:p>
    <w:p w14:paraId="306A3444" w14:textId="77777777" w:rsidR="00AD7EB8" w:rsidRDefault="00AD7EB8">
      <w:pPr>
        <w:jc w:val="center"/>
      </w:pPr>
    </w:p>
    <w:p w14:paraId="5837DA8A" w14:textId="77C3DFB6" w:rsidR="002A484B" w:rsidRDefault="002A484B">
      <w:pPr>
        <w:jc w:val="center"/>
      </w:pPr>
      <w:r>
        <w:lastRenderedPageBreak/>
        <w:t xml:space="preserve">Článek </w:t>
      </w:r>
      <w:r w:rsidR="00743F71">
        <w:t>I</w:t>
      </w:r>
      <w:r>
        <w:t>V.</w:t>
      </w:r>
    </w:p>
    <w:p w14:paraId="71C7CEF3" w14:textId="77777777" w:rsidR="002A484B" w:rsidRDefault="002A484B">
      <w:pPr>
        <w:jc w:val="center"/>
        <w:rPr>
          <w:b/>
        </w:rPr>
      </w:pPr>
      <w:r>
        <w:rPr>
          <w:b/>
        </w:rPr>
        <w:t>Kupní cena a platební podmínky</w:t>
      </w:r>
    </w:p>
    <w:p w14:paraId="195B32EC" w14:textId="77777777" w:rsidR="002A484B" w:rsidRDefault="002A484B">
      <w:pPr>
        <w:jc w:val="both"/>
      </w:pPr>
    </w:p>
    <w:p w14:paraId="5ABD37E9" w14:textId="77777777" w:rsidR="0069768B" w:rsidRDefault="00714484" w:rsidP="00CA10F4">
      <w:pPr>
        <w:pStyle w:val="Zkladntextodsazen"/>
        <w:numPr>
          <w:ilvl w:val="0"/>
          <w:numId w:val="9"/>
        </w:numPr>
        <w:tabs>
          <w:tab w:val="clear" w:pos="360"/>
          <w:tab w:val="left" w:pos="426"/>
        </w:tabs>
        <w:ind w:left="426" w:hanging="426"/>
      </w:pPr>
      <w:r>
        <w:t>C</w:t>
      </w:r>
      <w:r w:rsidR="0069768B">
        <w:t xml:space="preserve">elková kupní cena </w:t>
      </w:r>
      <w:r w:rsidR="00FC00D4">
        <w:t>za předmět</w:t>
      </w:r>
      <w:r w:rsidR="000A3DAF">
        <w:t xml:space="preserve"> koupě </w:t>
      </w:r>
      <w:r w:rsidR="0069768B">
        <w:t xml:space="preserve">činí </w:t>
      </w:r>
      <w:permStart w:id="542585522" w:edGrp="everyone"/>
      <w:r w:rsidR="0033427E">
        <w:t>……………</w:t>
      </w:r>
      <w:permEnd w:id="542585522"/>
      <w:r>
        <w:t xml:space="preserve"> </w:t>
      </w:r>
      <w:r w:rsidR="0069768B" w:rsidRPr="0079360A">
        <w:rPr>
          <w:b/>
        </w:rPr>
        <w:t>Kč bez DPH.</w:t>
      </w:r>
      <w:r w:rsidR="0069768B">
        <w:t xml:space="preserve"> K ceně bude připočtena zákonem stanovená sazba DPH.</w:t>
      </w:r>
    </w:p>
    <w:p w14:paraId="2816DDFB" w14:textId="6FB12B94" w:rsidR="0069768B" w:rsidRDefault="0069768B" w:rsidP="00CA10F4">
      <w:pPr>
        <w:pStyle w:val="Zkladntextodsazen"/>
        <w:numPr>
          <w:ilvl w:val="0"/>
          <w:numId w:val="9"/>
        </w:numPr>
        <w:tabs>
          <w:tab w:val="clear" w:pos="360"/>
          <w:tab w:val="left" w:pos="426"/>
        </w:tabs>
        <w:ind w:left="426" w:hanging="426"/>
      </w:pPr>
      <w:r>
        <w:t>Kupní cena předmětu koupě je cena konečná, zahrnuje veškeré náklady prodávajícího (např. dopravné do místa plnění,</w:t>
      </w:r>
      <w:r w:rsidR="0F20FEB0">
        <w:t xml:space="preserve"> instalace,</w:t>
      </w:r>
      <w:r>
        <w:t xml:space="preserve"> pojištění zásilky, celní, bankovní a ostatní poplatky, finanční vlivy – inflace apod.</w:t>
      </w:r>
      <w:r w:rsidR="00DA3659">
        <w:t>, včetně příspěvku na likvidaci elektroodpadu a poplatků na autorské odměny stanovených podle zvláštních</w:t>
      </w:r>
      <w:r w:rsidR="00CA111F">
        <w:t xml:space="preserve"> právních</w:t>
      </w:r>
      <w:r w:rsidR="00DA3659">
        <w:t xml:space="preserve"> předpisů).</w:t>
      </w:r>
    </w:p>
    <w:p w14:paraId="0459D98A" w14:textId="36332DF8" w:rsidR="00DE0049" w:rsidRPr="00AD7EB8" w:rsidRDefault="0007370E" w:rsidP="00CA10F4">
      <w:pPr>
        <w:pStyle w:val="Zkladntextodsazen"/>
        <w:numPr>
          <w:ilvl w:val="0"/>
          <w:numId w:val="9"/>
        </w:numPr>
        <w:tabs>
          <w:tab w:val="clear" w:pos="360"/>
          <w:tab w:val="left" w:pos="426"/>
        </w:tabs>
        <w:ind w:left="426" w:hanging="426"/>
      </w:pPr>
      <w:r w:rsidRPr="00AD7EB8">
        <w:t xml:space="preserve">Smluvní strany se dohodly, že úhrada kupní ceny bude uskutečněna takto: fakturace bude provedena na základě odsouhlaseného dílčího předávacího protokolu a bude probíhat postupně v závislosti na dokončení jednotlivých </w:t>
      </w:r>
      <w:r w:rsidR="00453A58" w:rsidRPr="00AD7EB8">
        <w:t xml:space="preserve">dílčích </w:t>
      </w:r>
      <w:r w:rsidRPr="00AD7EB8">
        <w:t>etap</w:t>
      </w:r>
      <w:r w:rsidR="3FD23C31" w:rsidRPr="00AD7EB8">
        <w:t xml:space="preserve"> v souladu s čl. II Místo a termín plnění</w:t>
      </w:r>
      <w:r w:rsidR="00453A58" w:rsidRPr="00AD7EB8">
        <w:t xml:space="preserve">. </w:t>
      </w:r>
      <w:r w:rsidRPr="00AD7EB8">
        <w:t>Cenu uhradí kupující na základě faktury vystavené prodávajícím po řádném a včasném předání a převzetí dokončené dílčí části dodávky. Faktury za dílčí části dodávky budou předány kupujícímu až po oboustranném potvrzení dílčího předávacího protokolu.</w:t>
      </w:r>
    </w:p>
    <w:p w14:paraId="104EB516" w14:textId="1930E8A6" w:rsidR="0069768B" w:rsidRDefault="0069768B" w:rsidP="00CA10F4">
      <w:pPr>
        <w:pStyle w:val="Zkladntextodsazen"/>
        <w:numPr>
          <w:ilvl w:val="0"/>
          <w:numId w:val="9"/>
        </w:numPr>
        <w:tabs>
          <w:tab w:val="clear" w:pos="360"/>
          <w:tab w:val="left" w:pos="426"/>
        </w:tabs>
        <w:ind w:left="426" w:hanging="426"/>
      </w:pPr>
      <w:r>
        <w:t>Kupující se zavazuje hradit prodávajícímu cenu předmětu koupě, a to na základě daňového dokladu</w:t>
      </w:r>
      <w:r w:rsidR="00580C04">
        <w:t xml:space="preserve"> </w:t>
      </w:r>
      <w:r w:rsidRPr="008D2B25">
        <w:t>splňujícího všechny náležitosti daňového dokladu dle příslušných právních předpisů</w:t>
      </w:r>
      <w:r w:rsidRPr="00A3483D">
        <w:rPr>
          <w:rFonts w:ascii="Arial" w:hAnsi="Arial" w:cs="Arial"/>
          <w:sz w:val="20"/>
          <w:szCs w:val="20"/>
        </w:rPr>
        <w:t>.</w:t>
      </w:r>
      <w:r>
        <w:t xml:space="preserve"> </w:t>
      </w:r>
      <w:r w:rsidRPr="008D2B25">
        <w:t>Kupující je oprávněn vrátit vadný daňový doklad prodávajícímu, a to až do lhůty splatnosti. V takovém případě není kupující v prodlení s úhradou kupní ceny. Nová lhůta splatnosti začíná běžet dnem doručení bezvadného daňového dokladu.</w:t>
      </w:r>
    </w:p>
    <w:p w14:paraId="3685CABC" w14:textId="5C0B559A" w:rsidR="00A9697B" w:rsidRPr="00A9697B" w:rsidRDefault="00580C04" w:rsidP="00CA10F4">
      <w:pPr>
        <w:pStyle w:val="Zkladntextodsazen"/>
        <w:numPr>
          <w:ilvl w:val="0"/>
          <w:numId w:val="9"/>
        </w:numPr>
        <w:tabs>
          <w:tab w:val="clear" w:pos="360"/>
          <w:tab w:val="left" w:pos="426"/>
        </w:tabs>
        <w:ind w:left="426" w:hanging="426"/>
      </w:pPr>
      <w:r>
        <w:t>Daňový doklad</w:t>
      </w:r>
      <w:r w:rsidR="00A9697B">
        <w:t xml:space="preserve"> za předmět koupě</w:t>
      </w:r>
      <w:r w:rsidR="05ADD8A2">
        <w:t xml:space="preserve"> (dílčí část dodávky)</w:t>
      </w:r>
      <w:r w:rsidR="00A9697B">
        <w:t xml:space="preserve"> bude </w:t>
      </w:r>
      <w:r>
        <w:t>vystaven</w:t>
      </w:r>
      <w:r w:rsidR="00A9697B">
        <w:t xml:space="preserve"> prodávajícím </w:t>
      </w:r>
      <w:r>
        <w:t xml:space="preserve">až </w:t>
      </w:r>
      <w:r w:rsidR="00A9697B">
        <w:t xml:space="preserve">po </w:t>
      </w:r>
      <w:r w:rsidR="009D3F38">
        <w:t xml:space="preserve">převzetí předmětu koupě dle </w:t>
      </w:r>
      <w:r w:rsidR="00FC00D4">
        <w:t>č</w:t>
      </w:r>
      <w:r w:rsidR="009966D3">
        <w:t>l. III</w:t>
      </w:r>
      <w:r w:rsidR="00A9697B">
        <w:t xml:space="preserve">, </w:t>
      </w:r>
      <w:r w:rsidR="009966D3">
        <w:t>odst.</w:t>
      </w:r>
      <w:r w:rsidR="00FC00D4">
        <w:t xml:space="preserve"> </w:t>
      </w:r>
      <w:r w:rsidR="23F5E8FB">
        <w:t>5</w:t>
      </w:r>
      <w:r w:rsidR="00FC00D4">
        <w:t>.</w:t>
      </w:r>
    </w:p>
    <w:p w14:paraId="45BF5B8C" w14:textId="77777777" w:rsidR="0069768B" w:rsidRDefault="0069768B" w:rsidP="00CA10F4">
      <w:pPr>
        <w:pStyle w:val="Zkladntextodsazen"/>
        <w:numPr>
          <w:ilvl w:val="0"/>
          <w:numId w:val="9"/>
        </w:numPr>
        <w:tabs>
          <w:tab w:val="clear" w:pos="360"/>
          <w:tab w:val="left" w:pos="426"/>
        </w:tabs>
        <w:ind w:left="426" w:hanging="426"/>
      </w:pPr>
      <w:r>
        <w:t xml:space="preserve">Smluvní splatnost daňového dokladu bude </w:t>
      </w:r>
      <w:r w:rsidR="000A3DAF" w:rsidRPr="000A3DAF">
        <w:rPr>
          <w:b/>
        </w:rPr>
        <w:t>30</w:t>
      </w:r>
      <w:r w:rsidRPr="001570E4">
        <w:rPr>
          <w:b/>
        </w:rPr>
        <w:t xml:space="preserve"> kalendářních dnů</w:t>
      </w:r>
      <w:r>
        <w:t xml:space="preserve"> ode dne doručení daňového dokladu kupujícímu.</w:t>
      </w:r>
    </w:p>
    <w:p w14:paraId="5927EE1D" w14:textId="77777777" w:rsidR="0069768B" w:rsidRDefault="0069768B" w:rsidP="00CA10F4">
      <w:pPr>
        <w:pStyle w:val="Zkladntextodsazen"/>
        <w:numPr>
          <w:ilvl w:val="0"/>
          <w:numId w:val="9"/>
        </w:numPr>
        <w:tabs>
          <w:tab w:val="clear" w:pos="360"/>
          <w:tab w:val="left" w:pos="426"/>
        </w:tabs>
        <w:ind w:left="426" w:hanging="426"/>
      </w:pPr>
      <w:r>
        <w:t>Celkovou a pro účely fakturace rozhodnou cenou se rozumí cena včetně DPH.</w:t>
      </w:r>
    </w:p>
    <w:p w14:paraId="6BE6A9B8" w14:textId="77777777" w:rsidR="0069768B" w:rsidRDefault="0069768B" w:rsidP="00CA10F4">
      <w:pPr>
        <w:pStyle w:val="Zkladntextodsazen"/>
        <w:numPr>
          <w:ilvl w:val="0"/>
          <w:numId w:val="9"/>
        </w:numPr>
        <w:tabs>
          <w:tab w:val="clear" w:pos="360"/>
          <w:tab w:val="left" w:pos="426"/>
        </w:tabs>
        <w:ind w:left="426" w:hanging="426"/>
      </w:pPr>
      <w:r>
        <w:t xml:space="preserve">Cenu předmětu koupě je možné změnit pouze v případě, že dojde v průběhu realizace předmětu koupě ke změnám daňových předpisů upravujících výši sazby DPH; </w:t>
      </w:r>
      <w:r w:rsidRPr="00C24095">
        <w:t>smluvní strany se dohodly, že v případě změny zákonných sazeb DPH nebudou uzavírat písemný dodatek k této smlouvě o změně výše ceny a DPH bude účtována podle předpisů platných v době uskutečnění zdanitelného plnění.</w:t>
      </w:r>
    </w:p>
    <w:p w14:paraId="0B09FA39" w14:textId="77777777" w:rsidR="0069768B" w:rsidRDefault="0069768B" w:rsidP="00CA10F4">
      <w:pPr>
        <w:pStyle w:val="Zkladntextodsazen"/>
        <w:numPr>
          <w:ilvl w:val="0"/>
          <w:numId w:val="9"/>
        </w:numPr>
        <w:tabs>
          <w:tab w:val="clear" w:pos="360"/>
          <w:tab w:val="left" w:pos="426"/>
        </w:tabs>
        <w:ind w:left="426" w:hanging="426"/>
      </w:pPr>
      <w:r>
        <w:t>Úhrada za plnění z této smlouvy bude realizována bezhotovostním převodem na účet prodávajícího, který je správcem daně (finančním úřadem) zveřejněn způsobem umožňujícím dálkový přístup ve smyslu ustanovení § 109 odst. 2 písm. c) zákona č. 235/2004 Sb., o dani z přidané hodnoty, ve znění pozdějších předpisů (dále jen „zákon o DPH“).</w:t>
      </w:r>
    </w:p>
    <w:p w14:paraId="18D11249" w14:textId="77777777" w:rsidR="0069768B" w:rsidRDefault="0069768B" w:rsidP="00CA10F4">
      <w:pPr>
        <w:pStyle w:val="Zkladntextodsazen"/>
        <w:numPr>
          <w:ilvl w:val="0"/>
          <w:numId w:val="9"/>
        </w:numPr>
        <w:tabs>
          <w:tab w:val="clear" w:pos="360"/>
          <w:tab w:val="left" w:pos="426"/>
        </w:tabs>
        <w:ind w:left="426" w:hanging="426"/>
        <w:rPr>
          <w:color w:val="000000"/>
        </w:rPr>
      </w:pPr>
      <w:r>
        <w:t xml:space="preserve">Pokud se po dobu účinnosti této smlouvy prodávající stane nespolehlivým plátcem ve smyslu ustanovení § 109 odst. 3 zákona o DPH, smluvní strany se dohodly, že kupující uhradí DPH za zdanitelné plnění přímo příslušnému správci daně. Kupujícím takto provedená úhrada je považována za uhrazení příslušné části smluvní ceny rovnající se </w:t>
      </w:r>
      <w:r w:rsidRPr="003E4586">
        <w:rPr>
          <w:color w:val="000000"/>
        </w:rPr>
        <w:t>výši DPH fakturované prodávajícím.</w:t>
      </w:r>
    </w:p>
    <w:p w14:paraId="27B72920" w14:textId="77777777" w:rsidR="00F101DE" w:rsidRPr="003E4586" w:rsidRDefault="00F101DE" w:rsidP="00F101DE">
      <w:pPr>
        <w:pStyle w:val="Zkladntextodsazen"/>
        <w:tabs>
          <w:tab w:val="left" w:pos="426"/>
        </w:tabs>
        <w:ind w:left="0" w:firstLine="0"/>
        <w:rPr>
          <w:color w:val="000000"/>
        </w:rPr>
      </w:pPr>
    </w:p>
    <w:p w14:paraId="38B189B7" w14:textId="77777777" w:rsidR="002A484B" w:rsidRPr="003E4586" w:rsidRDefault="002A484B">
      <w:pPr>
        <w:jc w:val="center"/>
        <w:rPr>
          <w:color w:val="000000"/>
        </w:rPr>
      </w:pPr>
      <w:r w:rsidRPr="003E4586">
        <w:rPr>
          <w:color w:val="000000"/>
        </w:rPr>
        <w:t>Článek V.</w:t>
      </w:r>
    </w:p>
    <w:p w14:paraId="0DFD0A33" w14:textId="77777777" w:rsidR="002A484B" w:rsidRPr="003E4586" w:rsidRDefault="002A484B">
      <w:pPr>
        <w:jc w:val="center"/>
        <w:rPr>
          <w:b/>
          <w:color w:val="000000"/>
        </w:rPr>
      </w:pPr>
      <w:r w:rsidRPr="003E4586">
        <w:rPr>
          <w:b/>
          <w:color w:val="000000"/>
        </w:rPr>
        <w:t>Smluvní pokuta a úrok z prodlení</w:t>
      </w:r>
    </w:p>
    <w:p w14:paraId="3F7CFC67" w14:textId="77777777" w:rsidR="002A484B" w:rsidRPr="003E4586" w:rsidRDefault="002A484B">
      <w:pPr>
        <w:rPr>
          <w:color w:val="000000"/>
        </w:rPr>
      </w:pPr>
    </w:p>
    <w:p w14:paraId="38EBC5E6" w14:textId="36EE99B2" w:rsidR="007B4800" w:rsidRPr="003E4586" w:rsidRDefault="007B4800" w:rsidP="024D733F">
      <w:pPr>
        <w:numPr>
          <w:ilvl w:val="0"/>
          <w:numId w:val="3"/>
        </w:numPr>
        <w:tabs>
          <w:tab w:val="left" w:pos="360"/>
        </w:tabs>
        <w:ind w:left="360"/>
        <w:jc w:val="both"/>
        <w:rPr>
          <w:color w:val="000000"/>
        </w:rPr>
      </w:pPr>
      <w:r w:rsidRPr="024D733F">
        <w:rPr>
          <w:color w:val="000000" w:themeColor="text1"/>
        </w:rPr>
        <w:t xml:space="preserve">V případě, že prodávající nedodrží termín dle čl. </w:t>
      </w:r>
      <w:r w:rsidR="00C05D63" w:rsidRPr="024D733F">
        <w:rPr>
          <w:color w:val="000000" w:themeColor="text1"/>
        </w:rPr>
        <w:t>II.</w:t>
      </w:r>
      <w:r w:rsidRPr="024D733F">
        <w:rPr>
          <w:color w:val="000000" w:themeColor="text1"/>
        </w:rPr>
        <w:t xml:space="preserve"> této smlouvy, má kupující právo na smluvní pokutu ve výši 0,1% z ceny nedodaného předmětu koupě, a to za každý den prodlení</w:t>
      </w:r>
      <w:r w:rsidR="00E21E54" w:rsidRPr="024D733F">
        <w:rPr>
          <w:color w:val="000000" w:themeColor="text1"/>
        </w:rPr>
        <w:t>.</w:t>
      </w:r>
    </w:p>
    <w:p w14:paraId="4813D129" w14:textId="721655BE" w:rsidR="007B4800" w:rsidRDefault="007B4800" w:rsidP="024D733F">
      <w:pPr>
        <w:numPr>
          <w:ilvl w:val="0"/>
          <w:numId w:val="3"/>
        </w:numPr>
        <w:tabs>
          <w:tab w:val="left" w:pos="360"/>
        </w:tabs>
        <w:ind w:left="360"/>
        <w:jc w:val="both"/>
        <w:rPr>
          <w:color w:val="000000"/>
        </w:rPr>
      </w:pPr>
      <w:r w:rsidRPr="024D733F">
        <w:rPr>
          <w:color w:val="000000" w:themeColor="text1"/>
        </w:rPr>
        <w:t xml:space="preserve">V případě, že kupující nedodrží dobu splatnosti faktur dle čl. </w:t>
      </w:r>
      <w:r w:rsidR="009966D3" w:rsidRPr="024D733F">
        <w:rPr>
          <w:color w:val="000000" w:themeColor="text1"/>
        </w:rPr>
        <w:t>I</w:t>
      </w:r>
      <w:r w:rsidRPr="024D733F">
        <w:rPr>
          <w:color w:val="000000" w:themeColor="text1"/>
        </w:rPr>
        <w:t xml:space="preserve">V odst. </w:t>
      </w:r>
      <w:r w:rsidR="02B37044" w:rsidRPr="024D733F">
        <w:rPr>
          <w:color w:val="000000" w:themeColor="text1"/>
        </w:rPr>
        <w:t>6</w:t>
      </w:r>
      <w:r w:rsidRPr="024D733F">
        <w:rPr>
          <w:color w:val="000000" w:themeColor="text1"/>
        </w:rPr>
        <w:t xml:space="preserve"> této smlouvy, má prodávající právo požadovat úrok z prodlení ve výši 0,0</w:t>
      </w:r>
      <w:r w:rsidR="00FC00D4" w:rsidRPr="024D733F">
        <w:rPr>
          <w:color w:val="000000" w:themeColor="text1"/>
        </w:rPr>
        <w:t>1</w:t>
      </w:r>
      <w:r w:rsidRPr="024D733F">
        <w:rPr>
          <w:color w:val="000000" w:themeColor="text1"/>
        </w:rPr>
        <w:t>% z </w:t>
      </w:r>
      <w:r w:rsidR="005378E7" w:rsidRPr="024D733F">
        <w:rPr>
          <w:color w:val="000000" w:themeColor="text1"/>
        </w:rPr>
        <w:t>dlužné částky</w:t>
      </w:r>
      <w:r w:rsidRPr="024D733F">
        <w:rPr>
          <w:color w:val="000000" w:themeColor="text1"/>
        </w:rPr>
        <w:t xml:space="preserve"> za každý den prodlení</w:t>
      </w:r>
      <w:r w:rsidR="57A26AB2" w:rsidRPr="024D733F">
        <w:rPr>
          <w:color w:val="000000" w:themeColor="text1"/>
        </w:rPr>
        <w:t xml:space="preserve"> s tím, že zaplacené úroky z prodlení plně kryjí i náhradu škody prodávajícího</w:t>
      </w:r>
      <w:r w:rsidR="00E21E54" w:rsidRPr="024D733F">
        <w:rPr>
          <w:color w:val="000000" w:themeColor="text1"/>
        </w:rPr>
        <w:t>.</w:t>
      </w:r>
    </w:p>
    <w:p w14:paraId="3B4BEC1C" w14:textId="77777777" w:rsidR="00E21E54" w:rsidRPr="00E614D9" w:rsidRDefault="00E21E54" w:rsidP="024D733F">
      <w:pPr>
        <w:widowControl w:val="0"/>
        <w:numPr>
          <w:ilvl w:val="0"/>
          <w:numId w:val="3"/>
        </w:numPr>
        <w:tabs>
          <w:tab w:val="left" w:pos="360"/>
        </w:tabs>
        <w:suppressAutoHyphens w:val="0"/>
        <w:ind w:left="360"/>
        <w:jc w:val="both"/>
        <w:rPr>
          <w:rFonts w:eastAsia="Courier New"/>
          <w:color w:val="000000"/>
          <w:lang w:eastAsia="cs-CZ" w:bidi="cs-CZ"/>
        </w:rPr>
      </w:pPr>
      <w:r w:rsidRPr="024D733F">
        <w:rPr>
          <w:rFonts w:eastAsia="Courier New"/>
          <w:color w:val="000000" w:themeColor="text1"/>
          <w:lang w:eastAsia="cs-CZ" w:bidi="cs-CZ"/>
        </w:rPr>
        <w:t>V případě, že prodávající poruší ustanovení o mlčenlivosti dle čl. IX této smlouvy, je prodávající povinen uhradit smluvní pokutu ve výši 20.000,- Kč za každé jednotlivé porušení.</w:t>
      </w:r>
    </w:p>
    <w:p w14:paraId="6AAF8DB5" w14:textId="027B2E6C" w:rsidR="288B0CAC" w:rsidRDefault="288B0CAC" w:rsidP="024D733F">
      <w:pPr>
        <w:widowControl w:val="0"/>
        <w:numPr>
          <w:ilvl w:val="0"/>
          <w:numId w:val="3"/>
        </w:numPr>
        <w:tabs>
          <w:tab w:val="left" w:pos="360"/>
        </w:tabs>
        <w:ind w:left="360"/>
        <w:jc w:val="both"/>
        <w:rPr>
          <w:color w:val="000000" w:themeColor="text1"/>
        </w:rPr>
      </w:pPr>
      <w:r w:rsidRPr="024D733F">
        <w:rPr>
          <w:color w:val="000000" w:themeColor="text1"/>
        </w:rPr>
        <w:lastRenderedPageBreak/>
        <w:t>V případě, že při plnění předmětu smlouvy prodávající prokazatelně poruší ustanovení čl. III odst. 7 definující aspekty odpovědného zadávání pro plnění předmětu smlouvy, je prodávající povinen uhradit smluvní pokutu ve výši 3 000,- Kč za každé jednotlivé porušení.</w:t>
      </w:r>
    </w:p>
    <w:p w14:paraId="498B4620" w14:textId="67920E14" w:rsidR="288B0CAC" w:rsidRDefault="288B0CAC" w:rsidP="024D733F">
      <w:pPr>
        <w:widowControl w:val="0"/>
        <w:numPr>
          <w:ilvl w:val="0"/>
          <w:numId w:val="3"/>
        </w:numPr>
        <w:tabs>
          <w:tab w:val="left" w:pos="360"/>
        </w:tabs>
        <w:ind w:left="360"/>
        <w:jc w:val="both"/>
        <w:rPr>
          <w:color w:val="000000" w:themeColor="text1"/>
        </w:rPr>
      </w:pPr>
      <w:r w:rsidRPr="024D733F">
        <w:rPr>
          <w:color w:val="000000" w:themeColor="text1"/>
        </w:rPr>
        <w:t xml:space="preserve">V případě, že ze strany prodávajícího nebudou dodrženy lhůty dle článku </w:t>
      </w:r>
      <w:r w:rsidR="1335C427" w:rsidRPr="024D733F">
        <w:rPr>
          <w:color w:val="000000" w:themeColor="text1"/>
        </w:rPr>
        <w:t>VIII</w:t>
      </w:r>
      <w:r w:rsidRPr="024D733F">
        <w:rPr>
          <w:color w:val="000000" w:themeColor="text1"/>
        </w:rPr>
        <w:t xml:space="preserve"> odst. 5 této smlouvy, má kupující možnost požadovat po prodávajícím smluvní pokutu ve výši 1 000 Kč za každý započatý den prodlení.</w:t>
      </w:r>
    </w:p>
    <w:p w14:paraId="6AADBC52" w14:textId="55B21837" w:rsidR="008B129E" w:rsidRPr="00E614D9" w:rsidRDefault="008B129E" w:rsidP="024D733F">
      <w:pPr>
        <w:widowControl w:val="0"/>
        <w:numPr>
          <w:ilvl w:val="0"/>
          <w:numId w:val="3"/>
        </w:numPr>
        <w:tabs>
          <w:tab w:val="left" w:pos="360"/>
        </w:tabs>
        <w:suppressAutoHyphens w:val="0"/>
        <w:ind w:left="360"/>
        <w:jc w:val="both"/>
        <w:rPr>
          <w:rFonts w:eastAsia="Courier New"/>
          <w:color w:val="000000"/>
          <w:lang w:eastAsia="cs-CZ" w:bidi="cs-CZ"/>
        </w:rPr>
      </w:pPr>
      <w:r w:rsidRPr="024D733F">
        <w:rPr>
          <w:rFonts w:eastAsia="Courier New"/>
          <w:color w:val="000000" w:themeColor="text1"/>
          <w:lang w:eastAsia="cs-CZ" w:bidi="cs-CZ"/>
        </w:rPr>
        <w:t xml:space="preserve">Zaplacením </w:t>
      </w:r>
      <w:r w:rsidR="61EE735E" w:rsidRPr="024D733F">
        <w:rPr>
          <w:rFonts w:eastAsia="Courier New"/>
          <w:color w:val="000000" w:themeColor="text1"/>
          <w:lang w:eastAsia="cs-CZ" w:bidi="cs-CZ"/>
        </w:rPr>
        <w:t xml:space="preserve">jakékoliv </w:t>
      </w:r>
      <w:r w:rsidRPr="024D733F">
        <w:rPr>
          <w:rFonts w:eastAsia="Courier New"/>
          <w:color w:val="000000" w:themeColor="text1"/>
          <w:lang w:eastAsia="cs-CZ" w:bidi="cs-CZ"/>
        </w:rPr>
        <w:t>smluvní pokuty není dotčeno právo na náhradu škod</w:t>
      </w:r>
      <w:r w:rsidR="4C53FA2C" w:rsidRPr="024D733F">
        <w:rPr>
          <w:rFonts w:eastAsia="Courier New"/>
          <w:color w:val="000000" w:themeColor="text1"/>
          <w:lang w:eastAsia="cs-CZ" w:bidi="cs-CZ"/>
        </w:rPr>
        <w:t xml:space="preserve"> v plném rozsahu</w:t>
      </w:r>
      <w:r w:rsidRPr="024D733F">
        <w:rPr>
          <w:rFonts w:eastAsia="Courier New"/>
          <w:color w:val="000000" w:themeColor="text1"/>
          <w:lang w:eastAsia="cs-CZ" w:bidi="cs-CZ"/>
        </w:rPr>
        <w:t>, které vzniknou smluvní straně v příčinné souvislosti s porušením</w:t>
      </w:r>
      <w:r w:rsidR="5BAB5AC5" w:rsidRPr="024D733F">
        <w:rPr>
          <w:rFonts w:eastAsia="Courier New"/>
          <w:color w:val="000000" w:themeColor="text1"/>
          <w:lang w:eastAsia="cs-CZ" w:bidi="cs-CZ"/>
        </w:rPr>
        <w:t xml:space="preserve"> </w:t>
      </w:r>
      <w:r w:rsidR="5BAB5AC5" w:rsidRPr="024D733F">
        <w:rPr>
          <w:color w:val="000000" w:themeColor="text1"/>
        </w:rPr>
        <w:t>jakéhokoliv ustanovení</w:t>
      </w:r>
      <w:r w:rsidRPr="024D733F">
        <w:rPr>
          <w:rFonts w:eastAsia="Courier New"/>
          <w:color w:val="000000" w:themeColor="text1"/>
          <w:lang w:eastAsia="cs-CZ" w:bidi="cs-CZ"/>
        </w:rPr>
        <w:t xml:space="preserve"> této smlouvy. Stejně tak není dotčena povinnost příslušné smluvní strany splnit své závazky dle této smlouvy. Ustanovení § 2050 občanského zákoníku se v tomto případě nepoužije.</w:t>
      </w:r>
    </w:p>
    <w:p w14:paraId="1F603ABF" w14:textId="4B25EA5C" w:rsidR="0D0A9460" w:rsidRDefault="0D0A9460" w:rsidP="024D733F">
      <w:pPr>
        <w:widowControl w:val="0"/>
        <w:numPr>
          <w:ilvl w:val="0"/>
          <w:numId w:val="3"/>
        </w:numPr>
        <w:tabs>
          <w:tab w:val="left" w:pos="360"/>
        </w:tabs>
        <w:ind w:left="360"/>
        <w:jc w:val="both"/>
        <w:rPr>
          <w:color w:val="000000" w:themeColor="text1"/>
        </w:rPr>
      </w:pPr>
      <w:r w:rsidRPr="024D733F">
        <w:rPr>
          <w:color w:val="000000" w:themeColor="text1"/>
        </w:rPr>
        <w:t>Sankce jsou splatné do 14 dnů poté, co bude písemná výzva oprávněné strany k úhradě sankce doručena straně povinné.</w:t>
      </w:r>
    </w:p>
    <w:p w14:paraId="5C82BD56" w14:textId="6DD85181" w:rsidR="0D0A9460" w:rsidRDefault="0D0A9460" w:rsidP="024D733F">
      <w:pPr>
        <w:widowControl w:val="0"/>
        <w:numPr>
          <w:ilvl w:val="0"/>
          <w:numId w:val="3"/>
        </w:numPr>
        <w:tabs>
          <w:tab w:val="left" w:pos="360"/>
        </w:tabs>
        <w:ind w:left="360"/>
        <w:jc w:val="both"/>
        <w:rPr>
          <w:color w:val="000000" w:themeColor="text1"/>
        </w:rPr>
      </w:pPr>
      <w:r w:rsidRPr="024D733F">
        <w:rPr>
          <w:color w:val="000000" w:themeColor="text1"/>
        </w:rPr>
        <w:t>Vyskytnou-li se události, které jedné nebo oběma smluvním stranám částečně nebo úplně znemožní plnění jejich povinností podle této smlouvy, jsou smluvní strany povinny se o tom bez zbytečného prodlení informovat a společně podniknout kroky k jejich překonání. Nesplnění této informační povinnosti zakládá druhé smluvní straně právo na náhradu škody.</w:t>
      </w:r>
    </w:p>
    <w:p w14:paraId="59094F2D" w14:textId="16ED20C6" w:rsidR="024D733F" w:rsidRDefault="024D733F" w:rsidP="00AD7EB8">
      <w:pPr>
        <w:widowControl w:val="0"/>
        <w:tabs>
          <w:tab w:val="left" w:pos="360"/>
        </w:tabs>
        <w:ind w:left="360" w:hanging="360"/>
        <w:jc w:val="both"/>
        <w:rPr>
          <w:rFonts w:eastAsia="Courier New"/>
          <w:color w:val="000000" w:themeColor="text1"/>
          <w:lang w:eastAsia="cs-CZ" w:bidi="cs-CZ"/>
        </w:rPr>
      </w:pPr>
    </w:p>
    <w:p w14:paraId="261E80F0" w14:textId="77777777" w:rsidR="002A484B" w:rsidRPr="003E4586" w:rsidRDefault="002A484B">
      <w:pPr>
        <w:rPr>
          <w:color w:val="000000"/>
        </w:rPr>
      </w:pPr>
    </w:p>
    <w:p w14:paraId="7B454748" w14:textId="77777777" w:rsidR="002A484B" w:rsidRPr="003E4586" w:rsidRDefault="002A484B">
      <w:pPr>
        <w:jc w:val="center"/>
        <w:rPr>
          <w:color w:val="000000"/>
        </w:rPr>
      </w:pPr>
      <w:r w:rsidRPr="003E4586">
        <w:rPr>
          <w:color w:val="000000"/>
        </w:rPr>
        <w:t>Článek VI.</w:t>
      </w:r>
    </w:p>
    <w:p w14:paraId="2BCC9C07" w14:textId="77777777" w:rsidR="002A484B" w:rsidRPr="003E4586" w:rsidRDefault="002A484B">
      <w:pPr>
        <w:jc w:val="center"/>
        <w:rPr>
          <w:b/>
          <w:color w:val="000000"/>
        </w:rPr>
      </w:pPr>
      <w:r w:rsidRPr="003E4586">
        <w:rPr>
          <w:b/>
          <w:color w:val="000000"/>
        </w:rPr>
        <w:t>Přechod nebezpečí škody</w:t>
      </w:r>
    </w:p>
    <w:p w14:paraId="638A9095" w14:textId="77777777" w:rsidR="002A484B" w:rsidRPr="003E4586" w:rsidRDefault="002A484B">
      <w:pPr>
        <w:rPr>
          <w:b/>
          <w:color w:val="000000"/>
        </w:rPr>
      </w:pPr>
    </w:p>
    <w:p w14:paraId="55D98E60" w14:textId="37F005AF" w:rsidR="002A484B" w:rsidRPr="003E4586" w:rsidRDefault="002A484B" w:rsidP="00CA10F4">
      <w:pPr>
        <w:numPr>
          <w:ilvl w:val="1"/>
          <w:numId w:val="9"/>
        </w:numPr>
        <w:tabs>
          <w:tab w:val="clear" w:pos="1080"/>
          <w:tab w:val="num" w:pos="426"/>
        </w:tabs>
        <w:ind w:left="426" w:hanging="426"/>
        <w:jc w:val="both"/>
        <w:rPr>
          <w:color w:val="000000"/>
        </w:rPr>
      </w:pPr>
      <w:r w:rsidRPr="024D733F">
        <w:rPr>
          <w:color w:val="000000" w:themeColor="text1"/>
        </w:rPr>
        <w:t>Nebezpečí škody na předmětu koupě</w:t>
      </w:r>
      <w:r w:rsidR="21EB27B4" w:rsidRPr="024D733F">
        <w:rPr>
          <w:color w:val="000000" w:themeColor="text1"/>
        </w:rPr>
        <w:t xml:space="preserve"> (dílčí části dodávky)</w:t>
      </w:r>
      <w:r w:rsidRPr="024D733F">
        <w:rPr>
          <w:color w:val="000000" w:themeColor="text1"/>
        </w:rPr>
        <w:t xml:space="preserve"> přechází na kupujícího okamžikem jeho převzetí dle čl. I</w:t>
      </w:r>
      <w:r w:rsidR="009E2081" w:rsidRPr="024D733F">
        <w:rPr>
          <w:color w:val="000000" w:themeColor="text1"/>
        </w:rPr>
        <w:t>II</w:t>
      </w:r>
      <w:r w:rsidRPr="024D733F">
        <w:rPr>
          <w:color w:val="000000" w:themeColor="text1"/>
        </w:rPr>
        <w:t>. odst.</w:t>
      </w:r>
      <w:r w:rsidR="00AF4C44" w:rsidRPr="024D733F">
        <w:rPr>
          <w:color w:val="000000" w:themeColor="text1"/>
        </w:rPr>
        <w:t xml:space="preserve"> </w:t>
      </w:r>
      <w:r w:rsidR="41A19667" w:rsidRPr="024D733F">
        <w:rPr>
          <w:color w:val="000000" w:themeColor="text1"/>
        </w:rPr>
        <w:t>5</w:t>
      </w:r>
      <w:r w:rsidR="00AF4C44" w:rsidRPr="024D733F">
        <w:rPr>
          <w:color w:val="000000" w:themeColor="text1"/>
        </w:rPr>
        <w:t xml:space="preserve"> </w:t>
      </w:r>
      <w:r w:rsidRPr="024D733F">
        <w:rPr>
          <w:color w:val="000000" w:themeColor="text1"/>
        </w:rPr>
        <w:t>této smlouvy.</w:t>
      </w:r>
    </w:p>
    <w:p w14:paraId="1637E872" w14:textId="77777777" w:rsidR="002A484B" w:rsidRPr="003E4586" w:rsidRDefault="002A484B">
      <w:pPr>
        <w:jc w:val="center"/>
        <w:rPr>
          <w:color w:val="000000"/>
        </w:rPr>
      </w:pPr>
    </w:p>
    <w:p w14:paraId="79DD22A5" w14:textId="77777777" w:rsidR="009D3F38" w:rsidRDefault="009D3F38">
      <w:pPr>
        <w:jc w:val="center"/>
        <w:rPr>
          <w:color w:val="000000"/>
        </w:rPr>
      </w:pPr>
    </w:p>
    <w:p w14:paraId="33870DDA" w14:textId="77777777" w:rsidR="002A484B" w:rsidRPr="003E4586" w:rsidRDefault="002A484B">
      <w:pPr>
        <w:jc w:val="center"/>
        <w:rPr>
          <w:color w:val="000000"/>
        </w:rPr>
      </w:pPr>
      <w:r w:rsidRPr="003E4586">
        <w:rPr>
          <w:color w:val="000000"/>
        </w:rPr>
        <w:t>Článek VII.</w:t>
      </w:r>
    </w:p>
    <w:p w14:paraId="5F2B2C0D" w14:textId="77777777" w:rsidR="002A484B" w:rsidRPr="003E4586" w:rsidRDefault="002A484B">
      <w:pPr>
        <w:jc w:val="center"/>
        <w:rPr>
          <w:b/>
          <w:color w:val="000000"/>
        </w:rPr>
      </w:pPr>
      <w:r w:rsidRPr="003E4586">
        <w:rPr>
          <w:b/>
          <w:color w:val="000000"/>
        </w:rPr>
        <w:t>Nabytí vlastnického práva</w:t>
      </w:r>
    </w:p>
    <w:p w14:paraId="1645CFFC" w14:textId="77777777" w:rsidR="002A484B" w:rsidRPr="003E4586" w:rsidRDefault="002A484B">
      <w:pPr>
        <w:rPr>
          <w:color w:val="000000"/>
        </w:rPr>
      </w:pPr>
    </w:p>
    <w:p w14:paraId="0F48A12F" w14:textId="0657A32A" w:rsidR="002A484B" w:rsidRPr="003E4586" w:rsidRDefault="002A484B" w:rsidP="00CA10F4">
      <w:pPr>
        <w:numPr>
          <w:ilvl w:val="2"/>
          <w:numId w:val="9"/>
        </w:numPr>
        <w:tabs>
          <w:tab w:val="left" w:pos="426"/>
        </w:tabs>
        <w:ind w:left="426" w:hanging="426"/>
        <w:jc w:val="both"/>
        <w:rPr>
          <w:color w:val="000000"/>
        </w:rPr>
      </w:pPr>
      <w:r w:rsidRPr="024D733F">
        <w:rPr>
          <w:color w:val="000000" w:themeColor="text1"/>
        </w:rPr>
        <w:t>Kupující nabývá vlastnické právo k předmětu koupě</w:t>
      </w:r>
      <w:r w:rsidR="4376532D" w:rsidRPr="024D733F">
        <w:rPr>
          <w:color w:val="000000" w:themeColor="text1"/>
        </w:rPr>
        <w:t xml:space="preserve"> (dílčí části dodávky)</w:t>
      </w:r>
      <w:r w:rsidRPr="024D733F">
        <w:rPr>
          <w:color w:val="000000" w:themeColor="text1"/>
        </w:rPr>
        <w:t xml:space="preserve"> okamžikem jeho převzetí dle čl. I</w:t>
      </w:r>
      <w:r w:rsidR="00040856" w:rsidRPr="024D733F">
        <w:rPr>
          <w:color w:val="000000" w:themeColor="text1"/>
        </w:rPr>
        <w:t>II</w:t>
      </w:r>
      <w:r w:rsidRPr="024D733F">
        <w:rPr>
          <w:color w:val="000000" w:themeColor="text1"/>
        </w:rPr>
        <w:t xml:space="preserve">. odst. </w:t>
      </w:r>
      <w:r w:rsidR="78EE9F3B" w:rsidRPr="024D733F">
        <w:rPr>
          <w:color w:val="000000" w:themeColor="text1"/>
        </w:rPr>
        <w:t xml:space="preserve">5 </w:t>
      </w:r>
      <w:r w:rsidRPr="024D733F">
        <w:rPr>
          <w:color w:val="000000" w:themeColor="text1"/>
        </w:rPr>
        <w:t>této smlouvy.</w:t>
      </w:r>
    </w:p>
    <w:p w14:paraId="705C491C" w14:textId="77777777" w:rsidR="007B4800" w:rsidRDefault="007B4800" w:rsidP="007B4800">
      <w:pPr>
        <w:tabs>
          <w:tab w:val="left" w:pos="426"/>
        </w:tabs>
        <w:ind w:left="426"/>
        <w:jc w:val="both"/>
        <w:rPr>
          <w:color w:val="000000"/>
        </w:rPr>
      </w:pPr>
    </w:p>
    <w:p w14:paraId="1F6DAA7D" w14:textId="77777777" w:rsidR="009D3F38" w:rsidRPr="003E4586" w:rsidRDefault="009D3F38" w:rsidP="007B4800">
      <w:pPr>
        <w:tabs>
          <w:tab w:val="left" w:pos="426"/>
        </w:tabs>
        <w:ind w:left="426"/>
        <w:jc w:val="both"/>
        <w:rPr>
          <w:color w:val="000000"/>
        </w:rPr>
      </w:pPr>
    </w:p>
    <w:p w14:paraId="4D3245DE" w14:textId="77777777" w:rsidR="007B4800" w:rsidRPr="003E4586" w:rsidRDefault="007B4800" w:rsidP="007B4800">
      <w:pPr>
        <w:jc w:val="center"/>
        <w:rPr>
          <w:color w:val="000000"/>
        </w:rPr>
      </w:pPr>
      <w:r w:rsidRPr="003E4586">
        <w:rPr>
          <w:color w:val="000000"/>
        </w:rPr>
        <w:t xml:space="preserve">Článek </w:t>
      </w:r>
      <w:r w:rsidR="00743F71" w:rsidRPr="003E4586">
        <w:rPr>
          <w:color w:val="000000"/>
        </w:rPr>
        <w:t>VIII</w:t>
      </w:r>
      <w:r w:rsidRPr="003E4586">
        <w:rPr>
          <w:color w:val="000000"/>
        </w:rPr>
        <w:t>.</w:t>
      </w:r>
    </w:p>
    <w:p w14:paraId="1CAF21EE" w14:textId="77777777" w:rsidR="002A484B" w:rsidRPr="003E4586" w:rsidRDefault="004F1122">
      <w:pPr>
        <w:jc w:val="center"/>
        <w:rPr>
          <w:b/>
          <w:color w:val="000000"/>
        </w:rPr>
      </w:pPr>
      <w:r w:rsidRPr="003E4586">
        <w:rPr>
          <w:b/>
          <w:color w:val="000000"/>
        </w:rPr>
        <w:t>Záruka za jakost a o</w:t>
      </w:r>
      <w:r w:rsidR="00243413" w:rsidRPr="003E4586">
        <w:rPr>
          <w:b/>
          <w:color w:val="000000"/>
        </w:rPr>
        <w:t>dpovědnost prodávajícího za vady</w:t>
      </w:r>
    </w:p>
    <w:p w14:paraId="05B5577E" w14:textId="77777777" w:rsidR="002A484B" w:rsidRPr="003E4586" w:rsidRDefault="002A484B">
      <w:pPr>
        <w:rPr>
          <w:color w:val="000000"/>
        </w:rPr>
      </w:pPr>
    </w:p>
    <w:p w14:paraId="18EA40D0" w14:textId="77777777" w:rsidR="003B4ECA" w:rsidRDefault="00243413" w:rsidP="00CA10F4">
      <w:pPr>
        <w:numPr>
          <w:ilvl w:val="2"/>
          <w:numId w:val="16"/>
        </w:numPr>
        <w:tabs>
          <w:tab w:val="left" w:pos="426"/>
        </w:tabs>
        <w:ind w:left="426" w:hanging="426"/>
        <w:jc w:val="both"/>
        <w:rPr>
          <w:color w:val="000000"/>
        </w:rPr>
      </w:pPr>
      <w:r w:rsidRPr="003E4586">
        <w:rPr>
          <w:color w:val="000000"/>
        </w:rPr>
        <w:t xml:space="preserve">Prodávající poskytuje na </w:t>
      </w:r>
      <w:r w:rsidR="00FC00D4">
        <w:rPr>
          <w:color w:val="000000"/>
        </w:rPr>
        <w:t xml:space="preserve">předmět koupě </w:t>
      </w:r>
      <w:r w:rsidR="00FC00D4" w:rsidRPr="009C38ED">
        <w:rPr>
          <w:color w:val="000000"/>
        </w:rPr>
        <w:t>záruku</w:t>
      </w:r>
      <w:r w:rsidRPr="009C38ED">
        <w:rPr>
          <w:color w:val="000000"/>
        </w:rPr>
        <w:t xml:space="preserve"> po dobu </w:t>
      </w:r>
      <w:r w:rsidR="009C38ED" w:rsidRPr="00E509AE">
        <w:rPr>
          <w:b/>
          <w:color w:val="000000"/>
        </w:rPr>
        <w:t>36</w:t>
      </w:r>
      <w:r w:rsidR="00B70661" w:rsidRPr="00E509AE">
        <w:rPr>
          <w:b/>
          <w:color w:val="000000"/>
        </w:rPr>
        <w:t xml:space="preserve"> </w:t>
      </w:r>
      <w:r w:rsidR="006669AD" w:rsidRPr="00E509AE">
        <w:rPr>
          <w:b/>
          <w:color w:val="000000"/>
        </w:rPr>
        <w:t>měsíců</w:t>
      </w:r>
      <w:r w:rsidR="006669AD" w:rsidRPr="009C38ED">
        <w:rPr>
          <w:color w:val="000000"/>
        </w:rPr>
        <w:t xml:space="preserve"> </w:t>
      </w:r>
      <w:r w:rsidRPr="009C38ED">
        <w:rPr>
          <w:color w:val="000000"/>
        </w:rPr>
        <w:t xml:space="preserve">od data </w:t>
      </w:r>
      <w:r w:rsidR="006F3594" w:rsidRPr="009C38ED">
        <w:rPr>
          <w:color w:val="000000"/>
        </w:rPr>
        <w:t>předání</w:t>
      </w:r>
      <w:r w:rsidR="00FC00D4" w:rsidRPr="009C38ED">
        <w:rPr>
          <w:color w:val="000000"/>
        </w:rPr>
        <w:t xml:space="preserve"> kupujícímu.</w:t>
      </w:r>
    </w:p>
    <w:p w14:paraId="6DC51C57" w14:textId="77777777" w:rsidR="006F3594" w:rsidRPr="009C38ED" w:rsidRDefault="003B4ECA" w:rsidP="003B4ECA">
      <w:pPr>
        <w:tabs>
          <w:tab w:val="left" w:pos="426"/>
        </w:tabs>
        <w:ind w:left="426"/>
        <w:jc w:val="both"/>
        <w:rPr>
          <w:color w:val="000000"/>
        </w:rPr>
      </w:pPr>
      <w:r>
        <w:t>Záruka se vztahuje na hardware dle specifikace v příloze č. 2.</w:t>
      </w:r>
      <w:r w:rsidR="00FC00D4" w:rsidRPr="009C38ED">
        <w:rPr>
          <w:color w:val="000000"/>
        </w:rPr>
        <w:t xml:space="preserve"> </w:t>
      </w:r>
      <w:r w:rsidR="006F3594" w:rsidRPr="009C38ED">
        <w:rPr>
          <w:color w:val="000000"/>
        </w:rPr>
        <w:t xml:space="preserve"> </w:t>
      </w:r>
    </w:p>
    <w:p w14:paraId="3DDD18F6" w14:textId="77777777" w:rsidR="00243413" w:rsidRPr="00E509AE" w:rsidRDefault="00243413" w:rsidP="00CA10F4">
      <w:pPr>
        <w:numPr>
          <w:ilvl w:val="2"/>
          <w:numId w:val="16"/>
        </w:numPr>
        <w:tabs>
          <w:tab w:val="left" w:pos="426"/>
        </w:tabs>
        <w:ind w:left="426" w:hanging="426"/>
        <w:jc w:val="both"/>
        <w:rPr>
          <w:color w:val="000000"/>
        </w:rPr>
      </w:pPr>
      <w:r w:rsidRPr="00E509AE">
        <w:rPr>
          <w:color w:val="000000"/>
        </w:rPr>
        <w:t>Poskytnutá záruka znamená, že dodaný předmět koupě bude po dobu uvedenou v</w:t>
      </w:r>
      <w:r w:rsidR="001414B3" w:rsidRPr="00E509AE">
        <w:rPr>
          <w:color w:val="000000"/>
        </w:rPr>
        <w:t> </w:t>
      </w:r>
      <w:r w:rsidRPr="00E509AE">
        <w:rPr>
          <w:color w:val="000000"/>
        </w:rPr>
        <w:t>odst</w:t>
      </w:r>
      <w:r w:rsidR="001414B3" w:rsidRPr="00E509AE">
        <w:rPr>
          <w:color w:val="000000"/>
        </w:rPr>
        <w:t>.</w:t>
      </w:r>
      <w:r w:rsidRPr="00E509AE">
        <w:rPr>
          <w:color w:val="000000"/>
        </w:rPr>
        <w:t xml:space="preserve"> 1 </w:t>
      </w:r>
      <w:r w:rsidR="001414B3" w:rsidRPr="00E509AE">
        <w:rPr>
          <w:color w:val="000000"/>
        </w:rPr>
        <w:t xml:space="preserve">tohoto článku </w:t>
      </w:r>
      <w:r w:rsidRPr="00E509AE">
        <w:rPr>
          <w:color w:val="000000"/>
        </w:rPr>
        <w:t>plně funkční a bude mít vlastnosti odpovídající jeho využití.</w:t>
      </w:r>
      <w:r w:rsidR="005C4AD3" w:rsidRPr="00E509AE">
        <w:rPr>
          <w:color w:val="000000"/>
        </w:rPr>
        <w:t xml:space="preserve"> </w:t>
      </w:r>
      <w:r w:rsidR="005C4AD3" w:rsidRPr="00E509AE">
        <w:rPr>
          <w:color w:val="000000"/>
        </w:rPr>
        <w:br/>
      </w:r>
      <w:r w:rsidRPr="00E509AE">
        <w:rPr>
          <w:color w:val="000000"/>
        </w:rPr>
        <w:t xml:space="preserve">Prodávající neodpovídá za vady předmětu koupě, které byly způsobeny nevhodným a neodborným používáním. </w:t>
      </w:r>
    </w:p>
    <w:p w14:paraId="661369CF" w14:textId="152212D5" w:rsidR="00243413" w:rsidRPr="003E4586" w:rsidRDefault="00243413" w:rsidP="024D733F">
      <w:pPr>
        <w:numPr>
          <w:ilvl w:val="2"/>
          <w:numId w:val="16"/>
        </w:numPr>
        <w:tabs>
          <w:tab w:val="left" w:pos="426"/>
        </w:tabs>
        <w:ind w:left="426" w:hanging="426"/>
        <w:jc w:val="both"/>
        <w:rPr>
          <w:rFonts w:ascii="Courier New" w:eastAsia="Courier New" w:hAnsi="Courier New" w:cs="Courier New"/>
          <w:color w:val="000000"/>
        </w:rPr>
      </w:pPr>
      <w:r w:rsidRPr="024D733F">
        <w:rPr>
          <w:color w:val="000000" w:themeColor="text1"/>
        </w:rPr>
        <w:t xml:space="preserve">Zjevné vady předmětu koupě, tedy vady, které lze zjistit při převzetí předmětu koupě kupujícím, musí být kupujícím reklamovány na </w:t>
      </w:r>
      <w:r w:rsidR="3AA0D218" w:rsidRPr="024D733F">
        <w:rPr>
          <w:color w:val="000000" w:themeColor="text1"/>
        </w:rPr>
        <w:t>dílčím předávacím</w:t>
      </w:r>
      <w:r w:rsidR="001414B3" w:rsidRPr="024D733F">
        <w:rPr>
          <w:color w:val="000000" w:themeColor="text1"/>
        </w:rPr>
        <w:t xml:space="preserve"> </w:t>
      </w:r>
      <w:r w:rsidRPr="024D733F">
        <w:rPr>
          <w:color w:val="000000" w:themeColor="text1"/>
        </w:rPr>
        <w:t>protokolu nebo neprodleně následnou písemností.</w:t>
      </w:r>
      <w:r w:rsidR="22616304" w:rsidRPr="024D733F">
        <w:rPr>
          <w:color w:val="000000" w:themeColor="text1"/>
        </w:rPr>
        <w:t xml:space="preserve"> </w:t>
      </w:r>
      <w:r w:rsidR="22616304" w:rsidRPr="00AD7EB8">
        <w:rPr>
          <w:color w:val="000000" w:themeColor="text1"/>
        </w:rPr>
        <w:t xml:space="preserve">Bude-li předmět koupě v době převzetí vykazovat zjevné vady, je kupující oprávněn předmět koupě (resp. </w:t>
      </w:r>
      <w:r w:rsidR="0FDF83F6" w:rsidRPr="024D733F">
        <w:rPr>
          <w:color w:val="000000" w:themeColor="text1"/>
        </w:rPr>
        <w:t>d</w:t>
      </w:r>
      <w:r w:rsidR="22616304" w:rsidRPr="00AD7EB8">
        <w:rPr>
          <w:color w:val="000000" w:themeColor="text1"/>
        </w:rPr>
        <w:t xml:space="preserve">ílčí </w:t>
      </w:r>
      <w:r w:rsidR="2C63FF2B" w:rsidRPr="024D733F">
        <w:rPr>
          <w:color w:val="000000" w:themeColor="text1"/>
        </w:rPr>
        <w:t xml:space="preserve">část </w:t>
      </w:r>
      <w:r w:rsidR="22616304" w:rsidRPr="00AD7EB8">
        <w:rPr>
          <w:color w:val="000000" w:themeColor="text1"/>
        </w:rPr>
        <w:t>dodávk</w:t>
      </w:r>
      <w:r w:rsidR="60CE46CE" w:rsidRPr="024D733F">
        <w:rPr>
          <w:color w:val="000000" w:themeColor="text1"/>
        </w:rPr>
        <w:t>y</w:t>
      </w:r>
      <w:r w:rsidR="22616304" w:rsidRPr="00AD7EB8">
        <w:rPr>
          <w:color w:val="000000" w:themeColor="text1"/>
        </w:rPr>
        <w:t>) nepřevzít</w:t>
      </w:r>
      <w:r w:rsidR="00857C4B">
        <w:rPr>
          <w:color w:val="000000" w:themeColor="text1"/>
        </w:rPr>
        <w:t>.</w:t>
      </w:r>
    </w:p>
    <w:p w14:paraId="11CF1F3E" w14:textId="10BCA924" w:rsidR="00243413" w:rsidRDefault="00243413" w:rsidP="024D733F">
      <w:pPr>
        <w:numPr>
          <w:ilvl w:val="2"/>
          <w:numId w:val="16"/>
        </w:numPr>
        <w:tabs>
          <w:tab w:val="left" w:pos="426"/>
        </w:tabs>
        <w:ind w:left="426" w:hanging="426"/>
        <w:jc w:val="both"/>
        <w:rPr>
          <w:color w:val="000000" w:themeColor="text1"/>
        </w:rPr>
      </w:pPr>
      <w:r w:rsidRPr="024D733F">
        <w:rPr>
          <w:color w:val="000000" w:themeColor="text1"/>
        </w:rPr>
        <w:t>Vady, které lze zjistit až po dodání předmětu koupě, musí kupující reklamovat písemně nebo e-mailem bez zbytečného odkladu po tomto zjištění. Reklamace obsahuje stručný popis toho, jak se vada projevuje.</w:t>
      </w:r>
      <w:r w:rsidR="544D1835" w:rsidRPr="024D733F">
        <w:rPr>
          <w:color w:val="000000" w:themeColor="text1"/>
        </w:rPr>
        <w:t xml:space="preserve"> </w:t>
      </w:r>
      <w:r w:rsidR="544D1835" w:rsidRPr="00AD7EB8">
        <w:rPr>
          <w:color w:val="000000" w:themeColor="text1"/>
        </w:rPr>
        <w:t xml:space="preserve">Kupující dále uvede, které právo dle čl. </w:t>
      </w:r>
      <w:r w:rsidR="544D1835" w:rsidRPr="024D733F">
        <w:rPr>
          <w:color w:val="000000" w:themeColor="text1"/>
        </w:rPr>
        <w:t>VIII</w:t>
      </w:r>
      <w:r w:rsidR="544D1835" w:rsidRPr="00AD7EB8">
        <w:rPr>
          <w:color w:val="000000" w:themeColor="text1"/>
        </w:rPr>
        <w:t xml:space="preserve"> odst. 5 si zvolil</w:t>
      </w:r>
      <w:r w:rsidR="0060085C">
        <w:rPr>
          <w:color w:val="000000" w:themeColor="text1"/>
        </w:rPr>
        <w:t>.</w:t>
      </w:r>
    </w:p>
    <w:p w14:paraId="479C02D3" w14:textId="77777777" w:rsidR="00857C4B" w:rsidRDefault="00857C4B" w:rsidP="00857C4B">
      <w:pPr>
        <w:tabs>
          <w:tab w:val="left" w:pos="426"/>
        </w:tabs>
        <w:ind w:left="426"/>
        <w:jc w:val="both"/>
        <w:rPr>
          <w:color w:val="000000" w:themeColor="text1"/>
        </w:rPr>
      </w:pPr>
    </w:p>
    <w:p w14:paraId="79177D0E" w14:textId="77777777" w:rsidR="00857C4B" w:rsidRPr="00AD7EB8" w:rsidRDefault="00857C4B" w:rsidP="00857C4B">
      <w:pPr>
        <w:tabs>
          <w:tab w:val="left" w:pos="426"/>
        </w:tabs>
        <w:ind w:left="426"/>
        <w:jc w:val="both"/>
        <w:rPr>
          <w:color w:val="000000" w:themeColor="text1"/>
        </w:rPr>
      </w:pPr>
    </w:p>
    <w:p w14:paraId="51EE365C" w14:textId="77777777" w:rsidR="00243413" w:rsidRPr="003E4586" w:rsidRDefault="00243413" w:rsidP="00CA10F4">
      <w:pPr>
        <w:numPr>
          <w:ilvl w:val="2"/>
          <w:numId w:val="16"/>
        </w:numPr>
        <w:tabs>
          <w:tab w:val="left" w:pos="426"/>
        </w:tabs>
        <w:ind w:left="426" w:hanging="426"/>
        <w:jc w:val="both"/>
        <w:rPr>
          <w:color w:val="000000"/>
        </w:rPr>
      </w:pPr>
      <w:r w:rsidRPr="003E4586">
        <w:rPr>
          <w:color w:val="000000"/>
        </w:rPr>
        <w:lastRenderedPageBreak/>
        <w:t>V případě reklamace má kupující vůči prodávajícímu tyto nároky:</w:t>
      </w:r>
    </w:p>
    <w:p w14:paraId="3AA84109" w14:textId="1F04A6B9" w:rsidR="00243413" w:rsidRPr="00AD7EB8" w:rsidRDefault="00243413" w:rsidP="024D733F">
      <w:pPr>
        <w:numPr>
          <w:ilvl w:val="1"/>
          <w:numId w:val="13"/>
        </w:numPr>
        <w:tabs>
          <w:tab w:val="clear" w:pos="1440"/>
        </w:tabs>
        <w:suppressAutoHyphens w:val="0"/>
        <w:ind w:left="993" w:hanging="567"/>
        <w:jc w:val="both"/>
        <w:rPr>
          <w:color w:val="000000" w:themeColor="text1"/>
        </w:rPr>
      </w:pPr>
      <w:r w:rsidRPr="024D733F">
        <w:rPr>
          <w:color w:val="000000" w:themeColor="text1"/>
        </w:rPr>
        <w:t>právo žádat bezplatné odstranění vady v rozsahu uvedeném v reklamaci,</w:t>
      </w:r>
      <w:r w:rsidR="4BB311F0" w:rsidRPr="024D733F">
        <w:rPr>
          <w:color w:val="000000" w:themeColor="text1"/>
        </w:rPr>
        <w:t xml:space="preserve"> </w:t>
      </w:r>
      <w:r w:rsidR="4BB311F0" w:rsidRPr="00AD7EB8">
        <w:rPr>
          <w:color w:val="000000" w:themeColor="text1"/>
        </w:rPr>
        <w:t>oznámení vady, a to do nejdéle do 14 pracovních dnů ode dne oznámení vady, reklamace, případně v jiném dohodnutém termínu</w:t>
      </w:r>
    </w:p>
    <w:p w14:paraId="63D3D966" w14:textId="297EB6F0" w:rsidR="00243413" w:rsidRPr="009C38ED" w:rsidRDefault="00243413" w:rsidP="006350FD">
      <w:pPr>
        <w:numPr>
          <w:ilvl w:val="1"/>
          <w:numId w:val="13"/>
        </w:numPr>
        <w:tabs>
          <w:tab w:val="clear" w:pos="1440"/>
        </w:tabs>
        <w:suppressAutoHyphens w:val="0"/>
        <w:ind w:left="993" w:hanging="567"/>
        <w:jc w:val="both"/>
        <w:rPr>
          <w:color w:val="000000"/>
        </w:rPr>
      </w:pPr>
      <w:r w:rsidRPr="024D733F">
        <w:rPr>
          <w:color w:val="000000" w:themeColor="text1"/>
        </w:rPr>
        <w:t xml:space="preserve">právo žádat nové bezvadné plnění, </w:t>
      </w:r>
      <w:r w:rsidR="4AA78B72" w:rsidRPr="00AD7EB8">
        <w:rPr>
          <w:color w:val="000000" w:themeColor="text1"/>
        </w:rPr>
        <w:t>a to do nejdéle do 14 pracovních dnů ode dne oznámení vady, reklamace, případně v jiném dohodnutém termínu</w:t>
      </w:r>
      <w:r w:rsidR="4AA78B72" w:rsidRPr="024D733F">
        <w:rPr>
          <w:color w:val="000000" w:themeColor="text1"/>
        </w:rPr>
        <w:t>,</w:t>
      </w:r>
      <w:r w:rsidR="4AA78B72" w:rsidRPr="00AD7EB8">
        <w:rPr>
          <w:color w:val="000000" w:themeColor="text1"/>
        </w:rPr>
        <w:t xml:space="preserve"> </w:t>
      </w:r>
      <w:r w:rsidRPr="024D733F">
        <w:rPr>
          <w:color w:val="000000" w:themeColor="text1"/>
        </w:rPr>
        <w:t>pokud reklamova</w:t>
      </w:r>
      <w:r w:rsidR="009C38ED" w:rsidRPr="024D733F">
        <w:rPr>
          <w:color w:val="000000" w:themeColor="text1"/>
        </w:rPr>
        <w:t xml:space="preserve">nou vadu není možné odstranit z </w:t>
      </w:r>
      <w:r w:rsidRPr="024D733F">
        <w:rPr>
          <w:color w:val="000000" w:themeColor="text1"/>
        </w:rPr>
        <w:t>technického či ekonomického hlediska, nebo reklamovaná vada není odstraněna ve sjednaném čase,</w:t>
      </w:r>
    </w:p>
    <w:p w14:paraId="514803CE" w14:textId="77777777" w:rsidR="00243413" w:rsidRPr="003E4586" w:rsidRDefault="00243413" w:rsidP="00CA10F4">
      <w:pPr>
        <w:numPr>
          <w:ilvl w:val="1"/>
          <w:numId w:val="13"/>
        </w:numPr>
        <w:tabs>
          <w:tab w:val="clear" w:pos="1440"/>
        </w:tabs>
        <w:suppressAutoHyphens w:val="0"/>
        <w:ind w:left="993" w:hanging="567"/>
        <w:jc w:val="both"/>
        <w:rPr>
          <w:color w:val="000000"/>
        </w:rPr>
      </w:pPr>
      <w:r w:rsidRPr="003E4586">
        <w:rPr>
          <w:color w:val="000000"/>
        </w:rPr>
        <w:t>právo na poskytnutí slevy odpovídající rozdílu ceny vadného plnění a bezvadného výrobku,</w:t>
      </w:r>
    </w:p>
    <w:p w14:paraId="52C6E94D" w14:textId="7D3CD3AD" w:rsidR="00243413" w:rsidRPr="003E4586" w:rsidRDefault="00243413" w:rsidP="006350FD">
      <w:pPr>
        <w:numPr>
          <w:ilvl w:val="1"/>
          <w:numId w:val="13"/>
        </w:numPr>
        <w:tabs>
          <w:tab w:val="clear" w:pos="1440"/>
        </w:tabs>
        <w:suppressAutoHyphens w:val="0"/>
        <w:ind w:left="993" w:hanging="567"/>
        <w:jc w:val="both"/>
        <w:rPr>
          <w:color w:val="000000"/>
        </w:rPr>
      </w:pPr>
      <w:r w:rsidRPr="024D733F">
        <w:rPr>
          <w:color w:val="000000" w:themeColor="text1"/>
        </w:rPr>
        <w:t>právo odstoupit od smlouvy v případě, že se jedná o vadu, která brání řádnému užívání a v</w:t>
      </w:r>
      <w:r w:rsidR="09D22967" w:rsidRPr="024D733F">
        <w:rPr>
          <w:color w:val="000000" w:themeColor="text1"/>
        </w:rPr>
        <w:t xml:space="preserve"> </w:t>
      </w:r>
      <w:r w:rsidRPr="024D733F">
        <w:rPr>
          <w:color w:val="000000" w:themeColor="text1"/>
        </w:rPr>
        <w:t xml:space="preserve">termínu </w:t>
      </w:r>
      <w:r w:rsidR="10EB4815" w:rsidRPr="024D733F">
        <w:rPr>
          <w:color w:val="000000" w:themeColor="text1"/>
        </w:rPr>
        <w:t xml:space="preserve">dle písm. b) tohoto ustanovení </w:t>
      </w:r>
      <w:r w:rsidRPr="024D733F">
        <w:rPr>
          <w:color w:val="000000" w:themeColor="text1"/>
        </w:rPr>
        <w:t xml:space="preserve">nebylo dodáno nové bezvadné plnění. </w:t>
      </w:r>
    </w:p>
    <w:p w14:paraId="33F1054B" w14:textId="77777777" w:rsidR="00243413" w:rsidRDefault="00243413" w:rsidP="00CA10F4">
      <w:pPr>
        <w:numPr>
          <w:ilvl w:val="2"/>
          <w:numId w:val="16"/>
        </w:numPr>
        <w:tabs>
          <w:tab w:val="left" w:pos="426"/>
        </w:tabs>
        <w:ind w:left="426" w:hanging="426"/>
        <w:jc w:val="both"/>
        <w:rPr>
          <w:color w:val="000000"/>
        </w:rPr>
      </w:pPr>
      <w:r w:rsidRPr="003E4586">
        <w:rPr>
          <w:color w:val="000000"/>
        </w:rPr>
        <w:t>V ostatním platí pro uplatňování a způsob odstraňování vad příslušná ustanovení Ob</w:t>
      </w:r>
      <w:r w:rsidR="00793005" w:rsidRPr="003E4586">
        <w:rPr>
          <w:color w:val="000000"/>
        </w:rPr>
        <w:t>čanského</w:t>
      </w:r>
      <w:r w:rsidRPr="003E4586">
        <w:rPr>
          <w:color w:val="000000"/>
        </w:rPr>
        <w:t xml:space="preserve"> zákoníku.</w:t>
      </w:r>
    </w:p>
    <w:p w14:paraId="4064CB50" w14:textId="77777777" w:rsidR="009C38ED" w:rsidRDefault="009C38ED" w:rsidP="009C38ED">
      <w:pPr>
        <w:jc w:val="center"/>
        <w:rPr>
          <w:color w:val="000000"/>
        </w:rPr>
      </w:pPr>
    </w:p>
    <w:p w14:paraId="75D89752" w14:textId="77777777" w:rsidR="009C38ED" w:rsidRPr="009C38ED" w:rsidRDefault="009C38ED" w:rsidP="009C38ED">
      <w:pPr>
        <w:jc w:val="center"/>
        <w:rPr>
          <w:color w:val="000000"/>
        </w:rPr>
      </w:pPr>
      <w:r w:rsidRPr="009C38ED">
        <w:rPr>
          <w:color w:val="000000"/>
        </w:rPr>
        <w:t>Čl</w:t>
      </w:r>
      <w:r>
        <w:rPr>
          <w:color w:val="000000"/>
        </w:rPr>
        <w:t>ánek</w:t>
      </w:r>
      <w:r w:rsidRPr="009C38ED">
        <w:rPr>
          <w:color w:val="000000"/>
        </w:rPr>
        <w:t xml:space="preserve"> I</w:t>
      </w:r>
      <w:r>
        <w:rPr>
          <w:color w:val="000000"/>
        </w:rPr>
        <w:t>X</w:t>
      </w:r>
      <w:r w:rsidRPr="009C38ED">
        <w:rPr>
          <w:color w:val="000000"/>
        </w:rPr>
        <w:t>.</w:t>
      </w:r>
    </w:p>
    <w:p w14:paraId="11322E23" w14:textId="77777777" w:rsidR="009C38ED" w:rsidRPr="009C38ED" w:rsidRDefault="00E63D36" w:rsidP="009C38ED">
      <w:pPr>
        <w:jc w:val="center"/>
        <w:rPr>
          <w:b/>
          <w:color w:val="000000"/>
        </w:rPr>
      </w:pPr>
      <w:r>
        <w:rPr>
          <w:b/>
          <w:color w:val="000000"/>
        </w:rPr>
        <w:t>M</w:t>
      </w:r>
      <w:r w:rsidR="009C38ED" w:rsidRPr="009C38ED">
        <w:rPr>
          <w:b/>
          <w:color w:val="000000"/>
        </w:rPr>
        <w:t>lčenlivost</w:t>
      </w:r>
    </w:p>
    <w:p w14:paraId="4D20A63E" w14:textId="77777777" w:rsidR="009C38ED" w:rsidRPr="00915165" w:rsidRDefault="009C38ED" w:rsidP="009C38ED">
      <w:pPr>
        <w:pStyle w:val="Zkladntextodsazen21"/>
        <w:ind w:firstLine="0"/>
        <w:jc w:val="center"/>
        <w:rPr>
          <w:rFonts w:ascii="Bookman Old Style" w:hAnsi="Bookman Old Style"/>
          <w:b/>
        </w:rPr>
      </w:pPr>
    </w:p>
    <w:p w14:paraId="789674D5" w14:textId="77777777" w:rsidR="00001D94" w:rsidRPr="008E63C3" w:rsidRDefault="00001D94" w:rsidP="00CA10F4">
      <w:pPr>
        <w:widowControl w:val="0"/>
        <w:numPr>
          <w:ilvl w:val="0"/>
          <w:numId w:val="19"/>
        </w:numPr>
        <w:tabs>
          <w:tab w:val="clear" w:pos="720"/>
        </w:tabs>
        <w:ind w:left="426" w:hanging="426"/>
        <w:jc w:val="both"/>
      </w:pPr>
      <w:r w:rsidRPr="008E63C3">
        <w:t>V průběhu plnění předmětu této smlouvy může prodávající přijít do styku s důvěrnými informacemi týkající se kupujícího, jeho zaměstnanců či pacientů</w:t>
      </w:r>
    </w:p>
    <w:p w14:paraId="45CA99E4" w14:textId="77777777" w:rsidR="00272D09" w:rsidRDefault="00001D94" w:rsidP="00272D09">
      <w:pPr>
        <w:pStyle w:val="LEG3"/>
        <w:numPr>
          <w:ilvl w:val="3"/>
          <w:numId w:val="18"/>
        </w:numPr>
        <w:spacing w:after="0"/>
        <w:ind w:left="425" w:firstLine="0"/>
        <w:rPr>
          <w:rFonts w:ascii="Times New Roman" w:eastAsia="SimSun" w:hAnsi="Times New Roman" w:cs="Arial"/>
          <w:kern w:val="1"/>
          <w:lang w:eastAsia="hi-IN" w:bidi="hi-IN"/>
        </w:rPr>
      </w:pPr>
      <w:r w:rsidRPr="008E63C3">
        <w:rPr>
          <w:rFonts w:ascii="Times New Roman" w:eastAsia="SimSun" w:hAnsi="Times New Roman" w:cs="Arial"/>
          <w:kern w:val="1"/>
          <w:lang w:eastAsia="hi-IN" w:bidi="hi-IN"/>
        </w:rPr>
        <w:t xml:space="preserve">mající povahu osobních údajů identifikovatelných fyzických osob, obchodních údajů, či údajů </w:t>
      </w:r>
    </w:p>
    <w:p w14:paraId="3F0D0731" w14:textId="355B2932" w:rsidR="00001D94" w:rsidRPr="008E63C3" w:rsidRDefault="00001D94" w:rsidP="00272D09">
      <w:pPr>
        <w:pStyle w:val="LEG3"/>
        <w:numPr>
          <w:ilvl w:val="0"/>
          <w:numId w:val="0"/>
        </w:numPr>
        <w:spacing w:after="0"/>
        <w:ind w:left="425" w:firstLine="282"/>
        <w:rPr>
          <w:rFonts w:ascii="Times New Roman" w:eastAsia="SimSun" w:hAnsi="Times New Roman" w:cs="Arial"/>
          <w:kern w:val="1"/>
          <w:lang w:eastAsia="hi-IN" w:bidi="hi-IN"/>
        </w:rPr>
      </w:pPr>
      <w:r w:rsidRPr="008E63C3">
        <w:rPr>
          <w:rFonts w:ascii="Times New Roman" w:eastAsia="SimSun" w:hAnsi="Times New Roman" w:cs="Arial"/>
          <w:kern w:val="1"/>
          <w:lang w:eastAsia="hi-IN" w:bidi="hi-IN"/>
        </w:rPr>
        <w:t>o jiných právních a faktických vztazích kupujícího,</w:t>
      </w:r>
    </w:p>
    <w:p w14:paraId="71D9A75C" w14:textId="77777777" w:rsidR="00001D94" w:rsidRPr="008E63C3" w:rsidRDefault="00001D94" w:rsidP="00CA10F4">
      <w:pPr>
        <w:pStyle w:val="LEG3"/>
        <w:numPr>
          <w:ilvl w:val="3"/>
          <w:numId w:val="18"/>
        </w:numPr>
        <w:ind w:left="426" w:firstLine="0"/>
        <w:rPr>
          <w:rFonts w:ascii="Times New Roman" w:eastAsia="SimSun" w:hAnsi="Times New Roman" w:cs="Arial"/>
          <w:kern w:val="1"/>
          <w:lang w:eastAsia="hi-IN" w:bidi="hi-IN"/>
        </w:rPr>
      </w:pPr>
      <w:r w:rsidRPr="008E63C3">
        <w:rPr>
          <w:rFonts w:ascii="Times New Roman" w:eastAsia="SimSun" w:hAnsi="Times New Roman" w:cs="Arial"/>
          <w:kern w:val="1"/>
          <w:lang w:eastAsia="hi-IN" w:bidi="hi-IN"/>
        </w:rPr>
        <w:t>které prodávající obdržel či obdrží, a to ať již písemně, ústně, v elektronické či jiné formě, a to na jakémkoli nosiči, na němž takováto informace může být nahrána nebo uložena.</w:t>
      </w:r>
    </w:p>
    <w:p w14:paraId="45F655FA" w14:textId="77777777" w:rsidR="00001D94" w:rsidRPr="008E63C3" w:rsidRDefault="00001D94" w:rsidP="00CA10F4">
      <w:pPr>
        <w:widowControl w:val="0"/>
        <w:numPr>
          <w:ilvl w:val="0"/>
          <w:numId w:val="19"/>
        </w:numPr>
        <w:tabs>
          <w:tab w:val="clear" w:pos="720"/>
        </w:tabs>
        <w:ind w:left="426" w:hanging="426"/>
        <w:jc w:val="both"/>
      </w:pPr>
      <w:r w:rsidRPr="008E63C3">
        <w:t>Za důvěrné informace se nepovažují informace, které jsou či se stanou veřejně přístupnými a mohou být kýmkoli získány bez nutnosti vyvinout větší úsilí za předpokladu, že nejsou získány jako důsledek protiprávního jednání.</w:t>
      </w:r>
    </w:p>
    <w:p w14:paraId="164D44D8" w14:textId="77777777" w:rsidR="00001D94" w:rsidRPr="008E63C3" w:rsidRDefault="00001D94" w:rsidP="00CA10F4">
      <w:pPr>
        <w:widowControl w:val="0"/>
        <w:numPr>
          <w:ilvl w:val="0"/>
          <w:numId w:val="19"/>
        </w:numPr>
        <w:tabs>
          <w:tab w:val="clear" w:pos="720"/>
        </w:tabs>
        <w:ind w:left="426" w:hanging="426"/>
        <w:jc w:val="both"/>
      </w:pPr>
      <w:r w:rsidRPr="008E63C3">
        <w:t>V případě pochybností sdělí kupující na žádost prodávajícího, zda informaci považuje za důvěrnou. Nepožádal-li prodávající o toto sdělení, má se v případě pochybností za to, že informace je důvěrná.</w:t>
      </w:r>
    </w:p>
    <w:p w14:paraId="2D56D0F6" w14:textId="77777777" w:rsidR="00001D94" w:rsidRPr="008E63C3" w:rsidRDefault="00001D94" w:rsidP="00CA10F4">
      <w:pPr>
        <w:widowControl w:val="0"/>
        <w:numPr>
          <w:ilvl w:val="0"/>
          <w:numId w:val="19"/>
        </w:numPr>
        <w:tabs>
          <w:tab w:val="clear" w:pos="720"/>
        </w:tabs>
        <w:ind w:left="426" w:hanging="426"/>
        <w:jc w:val="both"/>
      </w:pPr>
      <w:r w:rsidRPr="008E63C3">
        <w:t>Prodávající zajistí zachování mlčenlivosti o veškerých důvěrných informacích a zajistí přenesení povinnosti mlčenlivosti v plném rozsahu této smlouvy na své zaměstnance i jakékoli další osoby v právním či faktickém vztahu ke kupujícímu, které se budou na realizaci předmětu smlouvy podílet. To platí i pro ostatní povinnosti uložené touto smlouvou.</w:t>
      </w:r>
    </w:p>
    <w:p w14:paraId="769B3392" w14:textId="77777777" w:rsidR="00212CF2" w:rsidRDefault="00212CF2">
      <w:pPr>
        <w:widowControl w:val="0"/>
        <w:numPr>
          <w:ilvl w:val="0"/>
          <w:numId w:val="19"/>
        </w:numPr>
        <w:tabs>
          <w:tab w:val="clear" w:pos="720"/>
        </w:tabs>
        <w:ind w:left="426" w:hanging="426"/>
        <w:jc w:val="both"/>
      </w:pPr>
      <w:r w:rsidRPr="00212CF2">
        <w:t>Prodávající se dále zavazuje dodržovat pravidla a zásady zpracování a ochrany osobních údajů identifikovatelných fyzických osob podle zákona č. 110/2019 Sb., o zpracování osobních údajů a Obecného nařízení Evropského parlamentu a rady (EU) č. 2016/679 o ochraně fyzických osob v souvislosti se zpracováním osobních údajů a o volném pohybu těchto údajů a o zrušení směrnice 95/46/ES, zákona  č. 372/2011  Sb., zákon o zdravotních službách, zákona č. 373/2011 Sb., o specifických zdravotních službách  a vyhlášky č. 98/2012 Sb., o zdravotnické dokumentaci.</w:t>
      </w:r>
    </w:p>
    <w:p w14:paraId="3B166FCF" w14:textId="77777777" w:rsidR="00212CF2" w:rsidRDefault="00212CF2" w:rsidP="00212CF2">
      <w:pPr>
        <w:widowControl w:val="0"/>
        <w:ind w:left="426"/>
        <w:jc w:val="both"/>
      </w:pPr>
    </w:p>
    <w:p w14:paraId="66CC3722" w14:textId="77777777" w:rsidR="00212CF2" w:rsidRDefault="00212CF2" w:rsidP="00212CF2">
      <w:pPr>
        <w:widowControl w:val="0"/>
        <w:numPr>
          <w:ilvl w:val="0"/>
          <w:numId w:val="19"/>
        </w:numPr>
        <w:tabs>
          <w:tab w:val="clear" w:pos="720"/>
        </w:tabs>
        <w:ind w:left="426" w:hanging="426"/>
        <w:jc w:val="both"/>
      </w:pPr>
      <w:r w:rsidRPr="00212CF2">
        <w:t xml:space="preserve">Prodávající prohlašuje, že v předmětu plnění: </w:t>
      </w:r>
    </w:p>
    <w:p w14:paraId="436BF283" w14:textId="77777777" w:rsidR="00212CF2" w:rsidRPr="00212CF2" w:rsidRDefault="00212CF2" w:rsidP="00212CF2">
      <w:pPr>
        <w:widowControl w:val="0"/>
        <w:ind w:left="426"/>
        <w:jc w:val="both"/>
      </w:pPr>
    </w:p>
    <w:permStart w:id="281372025" w:edGrp="everyone"/>
    <w:p w14:paraId="1F43594B" w14:textId="77777777" w:rsidR="00212CF2" w:rsidRPr="00212CF2" w:rsidRDefault="00212CF2" w:rsidP="00212CF2">
      <w:pPr>
        <w:widowControl w:val="0"/>
        <w:ind w:left="426"/>
        <w:jc w:val="both"/>
      </w:pPr>
      <w:r w:rsidRPr="00212CF2">
        <w:fldChar w:fldCharType="begin">
          <w:ffData>
            <w:name w:val="Zaškrtávací1"/>
            <w:enabled/>
            <w:calcOnExit w:val="0"/>
            <w:checkBox>
              <w:sizeAuto/>
              <w:default w:val="0"/>
            </w:checkBox>
          </w:ffData>
        </w:fldChar>
      </w:r>
      <w:r w:rsidRPr="00212CF2">
        <w:instrText xml:space="preserve"> FORMCHECKBOX </w:instrText>
      </w:r>
      <w:r w:rsidRPr="00212CF2">
        <w:fldChar w:fldCharType="separate"/>
      </w:r>
      <w:r w:rsidRPr="00212CF2">
        <w:fldChar w:fldCharType="end"/>
      </w:r>
      <w:permEnd w:id="281372025"/>
      <w:r w:rsidRPr="00212CF2">
        <w:t xml:space="preserve"> jsou uchovávány osobní údaje a údaje zvláštní kategorie objednatele, jeho zaměstnanců či pacientů, a to následující:</w:t>
      </w:r>
    </w:p>
    <w:p w14:paraId="75C55395" w14:textId="77777777" w:rsidR="00212CF2" w:rsidRPr="00212CF2" w:rsidRDefault="00212CF2" w:rsidP="00212CF2">
      <w:pPr>
        <w:widowControl w:val="0"/>
        <w:ind w:left="426"/>
        <w:jc w:val="both"/>
      </w:pPr>
      <w:r w:rsidRPr="00212CF2">
        <w:t xml:space="preserve">     </w:t>
      </w:r>
    </w:p>
    <w:p w14:paraId="2E2463F4" w14:textId="77777777" w:rsidR="00212CF2" w:rsidRPr="00212CF2" w:rsidRDefault="00212CF2" w:rsidP="00212CF2">
      <w:pPr>
        <w:widowControl w:val="0"/>
        <w:ind w:left="426"/>
        <w:jc w:val="both"/>
      </w:pPr>
      <w:permStart w:id="92803259" w:edGrp="everyone"/>
      <w:r w:rsidRPr="00212CF2">
        <w:t>……………………………..……………</w:t>
      </w:r>
    </w:p>
    <w:p w14:paraId="451B65FA" w14:textId="77777777" w:rsidR="00212CF2" w:rsidRPr="00212CF2" w:rsidRDefault="00212CF2" w:rsidP="00212CF2">
      <w:pPr>
        <w:widowControl w:val="0"/>
        <w:ind w:left="426"/>
        <w:jc w:val="both"/>
      </w:pPr>
      <w:r w:rsidRPr="00212CF2">
        <w:t>…………………………………………..</w:t>
      </w:r>
    </w:p>
    <w:p w14:paraId="4723F599" w14:textId="77777777" w:rsidR="00212CF2" w:rsidRPr="00212CF2" w:rsidRDefault="00212CF2" w:rsidP="00212CF2">
      <w:pPr>
        <w:widowControl w:val="0"/>
        <w:ind w:left="426"/>
        <w:jc w:val="both"/>
      </w:pPr>
      <w:r w:rsidRPr="00212CF2">
        <w:t>…………………………………………..</w:t>
      </w:r>
    </w:p>
    <w:permEnd w:id="92803259"/>
    <w:p w14:paraId="4991B6E3" w14:textId="77777777" w:rsidR="00212CF2" w:rsidRPr="00212CF2" w:rsidRDefault="00212CF2" w:rsidP="00212CF2">
      <w:pPr>
        <w:widowControl w:val="0"/>
        <w:ind w:left="426"/>
        <w:jc w:val="both"/>
      </w:pPr>
    </w:p>
    <w:permStart w:id="1052930100" w:edGrp="everyone"/>
    <w:p w14:paraId="7622072A" w14:textId="77777777" w:rsidR="00212CF2" w:rsidRPr="00212CF2" w:rsidRDefault="00212CF2" w:rsidP="00212CF2">
      <w:pPr>
        <w:widowControl w:val="0"/>
        <w:ind w:left="426"/>
        <w:jc w:val="both"/>
      </w:pPr>
      <w:r w:rsidRPr="00212CF2">
        <w:lastRenderedPageBreak/>
        <w:fldChar w:fldCharType="begin">
          <w:ffData>
            <w:name w:val="Zaškrtávací1"/>
            <w:enabled/>
            <w:calcOnExit w:val="0"/>
            <w:checkBox>
              <w:sizeAuto/>
              <w:default w:val="0"/>
            </w:checkBox>
          </w:ffData>
        </w:fldChar>
      </w:r>
      <w:r w:rsidRPr="00212CF2">
        <w:instrText xml:space="preserve"> FORMCHECKBOX </w:instrText>
      </w:r>
      <w:r w:rsidRPr="00212CF2">
        <w:fldChar w:fldCharType="separate"/>
      </w:r>
      <w:r w:rsidRPr="00212CF2">
        <w:fldChar w:fldCharType="end"/>
      </w:r>
      <w:permEnd w:id="1052930100"/>
      <w:r w:rsidRPr="00212CF2">
        <w:t xml:space="preserve"> nejsou uchovávány osobní údaje a údaje zvláštní kategorie objednatele, jeho zaměstnanců či pacientů. </w:t>
      </w:r>
    </w:p>
    <w:p w14:paraId="1279DB42" w14:textId="77777777" w:rsidR="00212CF2" w:rsidRDefault="00212CF2" w:rsidP="00212CF2">
      <w:pPr>
        <w:widowControl w:val="0"/>
        <w:numPr>
          <w:ilvl w:val="0"/>
          <w:numId w:val="19"/>
        </w:numPr>
        <w:tabs>
          <w:tab w:val="clear" w:pos="720"/>
        </w:tabs>
        <w:ind w:left="426" w:hanging="426"/>
        <w:jc w:val="both"/>
      </w:pPr>
      <w:r w:rsidRPr="00212CF2">
        <w:t>V případě, že je předmětem dodávky počítačové vybavení uchovávající jakékoliv osobní údaje a údaje zvláštní kategorie, je prodávající povinen kupujícího na tuto skutečnost upozornit a zajistit zabezpečení proti neoprávněnému přístupu vhodnými prostředky (PIN, přihlašovací údaje apod.) Tyto údaje současně předá kupujícímu při převzetí zdravotnických prostředků.</w:t>
      </w:r>
    </w:p>
    <w:p w14:paraId="67DD3656" w14:textId="77777777" w:rsidR="00212CF2" w:rsidRPr="00212CF2" w:rsidRDefault="00212CF2" w:rsidP="00212CF2">
      <w:pPr>
        <w:widowControl w:val="0"/>
        <w:numPr>
          <w:ilvl w:val="0"/>
          <w:numId w:val="19"/>
        </w:numPr>
        <w:tabs>
          <w:tab w:val="clear" w:pos="720"/>
        </w:tabs>
        <w:ind w:left="426" w:hanging="426"/>
        <w:jc w:val="both"/>
      </w:pPr>
      <w:r w:rsidRPr="00212CF2">
        <w:t xml:space="preserve">Kupující prohlašuje, že v souvislosti se zajištěním servisních služeb poskytovaných prodávajícím v záruční době nepožaduje zpracování dat (osobních údajů). V případě, že by v rámci zajištění servisních služeb muselo být zpracování dat (osobních údajů) provedeno, je prodávající povinen na tuto skutečnost kupujícího upozornit a uzavřít bez zbytečného odkladu zpracovatelskou smlouvu. V případě potřeby vzdáleného přístupu k informačním a komunikačním systémům a informacím kupujícího, je prodávající povinen dodržovat Pravidla pro zřízení a používání vzdáleného přístupu do počítačové sítě Nemocnice Nové Město na Moravě, příspěvková organizace (viz </w:t>
      </w:r>
      <w:r w:rsidRPr="00110872">
        <w:t xml:space="preserve">Příloha </w:t>
      </w:r>
      <w:r w:rsidR="00AE3F2E" w:rsidRPr="00110872">
        <w:t>4</w:t>
      </w:r>
      <w:r w:rsidRPr="00110872">
        <w:t xml:space="preserve"> této smlouvy).</w:t>
      </w:r>
    </w:p>
    <w:p w14:paraId="2C7A6666" w14:textId="77777777" w:rsidR="00212CF2" w:rsidRPr="00212CF2" w:rsidRDefault="00212CF2" w:rsidP="00212CF2">
      <w:pPr>
        <w:widowControl w:val="0"/>
        <w:numPr>
          <w:ilvl w:val="0"/>
          <w:numId w:val="19"/>
        </w:numPr>
        <w:tabs>
          <w:tab w:val="clear" w:pos="720"/>
        </w:tabs>
        <w:ind w:left="426" w:hanging="426"/>
        <w:jc w:val="both"/>
      </w:pPr>
      <w:r w:rsidRPr="00212CF2">
        <w:t>Ustanovení tohoto článku se vztahují jak na období platnosti této smlouvy, tak na období po jejím ukončení.</w:t>
      </w:r>
    </w:p>
    <w:p w14:paraId="6EB712C5" w14:textId="77777777" w:rsidR="00212CF2" w:rsidRPr="003E4586" w:rsidRDefault="00212CF2" w:rsidP="00E509AE">
      <w:pPr>
        <w:pStyle w:val="Zkladntext"/>
        <w:suppressAutoHyphens w:val="0"/>
        <w:spacing w:after="0"/>
        <w:ind w:left="720"/>
        <w:jc w:val="both"/>
        <w:rPr>
          <w:color w:val="000000"/>
        </w:rPr>
      </w:pPr>
    </w:p>
    <w:p w14:paraId="005806DB" w14:textId="77777777" w:rsidR="002A484B" w:rsidRPr="003E4586" w:rsidRDefault="002A484B">
      <w:pPr>
        <w:jc w:val="center"/>
        <w:rPr>
          <w:color w:val="000000"/>
        </w:rPr>
      </w:pPr>
      <w:r w:rsidRPr="003E4586">
        <w:rPr>
          <w:color w:val="000000"/>
        </w:rPr>
        <w:t>Článek X.</w:t>
      </w:r>
    </w:p>
    <w:p w14:paraId="4C0BB9A1" w14:textId="77777777" w:rsidR="002A484B" w:rsidRPr="003E4586" w:rsidRDefault="002A484B">
      <w:pPr>
        <w:jc w:val="center"/>
        <w:rPr>
          <w:b/>
          <w:color w:val="000000"/>
        </w:rPr>
      </w:pPr>
      <w:r w:rsidRPr="003E4586">
        <w:rPr>
          <w:b/>
          <w:color w:val="000000"/>
        </w:rPr>
        <w:t>Odstoupení od smlouvy</w:t>
      </w:r>
    </w:p>
    <w:p w14:paraId="78DD268F" w14:textId="77777777" w:rsidR="002A484B" w:rsidRPr="003E4586" w:rsidRDefault="002A484B">
      <w:pPr>
        <w:rPr>
          <w:color w:val="000000"/>
        </w:rPr>
      </w:pPr>
    </w:p>
    <w:p w14:paraId="571D38B4" w14:textId="06B9045D" w:rsidR="00001D94" w:rsidRPr="00754D7E" w:rsidRDefault="00001D94" w:rsidP="00110872">
      <w:pPr>
        <w:pStyle w:val="Odstavecseseznamem"/>
        <w:widowControl w:val="0"/>
        <w:numPr>
          <w:ilvl w:val="0"/>
          <w:numId w:val="2"/>
        </w:numPr>
        <w:ind w:left="426" w:hanging="426"/>
        <w:jc w:val="both"/>
      </w:pPr>
      <w:r>
        <w:t xml:space="preserve">Kromě důvodů stanovených </w:t>
      </w:r>
      <w:r w:rsidR="00134171">
        <w:t>o</w:t>
      </w:r>
      <w:r>
        <w:t>bčanským zákoníkem lze od této smlouvy jednostranně odstoupit v následujících případech:</w:t>
      </w:r>
    </w:p>
    <w:p w14:paraId="17153BDE" w14:textId="77777777" w:rsidR="002A484B" w:rsidRPr="003E4586" w:rsidRDefault="002A484B" w:rsidP="00CA10F4">
      <w:pPr>
        <w:numPr>
          <w:ilvl w:val="1"/>
          <w:numId w:val="15"/>
        </w:numPr>
        <w:tabs>
          <w:tab w:val="clear" w:pos="1440"/>
        </w:tabs>
        <w:ind w:left="786"/>
        <w:jc w:val="both"/>
        <w:rPr>
          <w:color w:val="000000"/>
        </w:rPr>
      </w:pPr>
      <w:r w:rsidRPr="003E4586">
        <w:rPr>
          <w:color w:val="000000"/>
        </w:rPr>
        <w:t>prodávající v případě, že na straně kupujícího dojde k prodlení s</w:t>
      </w:r>
      <w:r w:rsidR="00290EDF" w:rsidRPr="003E4586">
        <w:rPr>
          <w:color w:val="000000"/>
        </w:rPr>
        <w:t> úhradou faktury</w:t>
      </w:r>
      <w:r w:rsidRPr="003E4586">
        <w:rPr>
          <w:color w:val="000000"/>
        </w:rPr>
        <w:t xml:space="preserve"> delší než 90 dnů po splatnosti a </w:t>
      </w:r>
      <w:r w:rsidR="0003411A" w:rsidRPr="003E4586">
        <w:rPr>
          <w:color w:val="000000"/>
        </w:rPr>
        <w:t>pokud kupující ne</w:t>
      </w:r>
      <w:r w:rsidR="008E6C94" w:rsidRPr="003E4586">
        <w:rPr>
          <w:color w:val="000000"/>
        </w:rPr>
        <w:t>z</w:t>
      </w:r>
      <w:r w:rsidR="0003411A" w:rsidRPr="003E4586">
        <w:rPr>
          <w:color w:val="000000"/>
        </w:rPr>
        <w:t>jedná nápravu, přestože bude prodávajícím na tuto skutečnost prokazatelně upozorněn, do 7 kalendářních dnů od doručení upozornění</w:t>
      </w:r>
      <w:r w:rsidR="006B624B" w:rsidRPr="003E4586">
        <w:rPr>
          <w:color w:val="000000"/>
        </w:rPr>
        <w:t>,</w:t>
      </w:r>
    </w:p>
    <w:p w14:paraId="24A66B66" w14:textId="77777777" w:rsidR="002A484B" w:rsidRPr="003E4586" w:rsidRDefault="002A484B" w:rsidP="00CA10F4">
      <w:pPr>
        <w:numPr>
          <w:ilvl w:val="1"/>
          <w:numId w:val="15"/>
        </w:numPr>
        <w:tabs>
          <w:tab w:val="clear" w:pos="1440"/>
        </w:tabs>
        <w:ind w:left="786"/>
        <w:jc w:val="both"/>
        <w:rPr>
          <w:color w:val="000000"/>
        </w:rPr>
      </w:pPr>
      <w:r w:rsidRPr="003E4586">
        <w:rPr>
          <w:color w:val="000000"/>
        </w:rPr>
        <w:t xml:space="preserve">kupující v případě, že na straně prodávajícího dojde k neplnění předmětu </w:t>
      </w:r>
      <w:r w:rsidR="00192B05" w:rsidRPr="003E4586">
        <w:rPr>
          <w:color w:val="000000"/>
        </w:rPr>
        <w:t>koupě</w:t>
      </w:r>
      <w:r w:rsidRPr="003E4586">
        <w:rPr>
          <w:color w:val="000000"/>
        </w:rPr>
        <w:t xml:space="preserve"> v termínech a kvalitě dle příslušných ustanovení této smlouvy a </w:t>
      </w:r>
      <w:r w:rsidR="0003411A" w:rsidRPr="003E4586">
        <w:rPr>
          <w:color w:val="000000"/>
        </w:rPr>
        <w:t>pokud prodávající ne</w:t>
      </w:r>
      <w:r w:rsidR="008E6C94" w:rsidRPr="003E4586">
        <w:rPr>
          <w:color w:val="000000"/>
        </w:rPr>
        <w:t>z</w:t>
      </w:r>
      <w:r w:rsidR="0003411A" w:rsidRPr="003E4586">
        <w:rPr>
          <w:color w:val="000000"/>
        </w:rPr>
        <w:t>jedná nápravu, přestože bude kupujícím na tuto skutečnost prokazatelně upozorněn, do 7 kalendářních dnů od doručení upozornění</w:t>
      </w:r>
    </w:p>
    <w:p w14:paraId="1F72E0ED" w14:textId="77777777" w:rsidR="007F6DB1" w:rsidRPr="003E4586" w:rsidRDefault="00400F71" w:rsidP="00CA10F4">
      <w:pPr>
        <w:numPr>
          <w:ilvl w:val="1"/>
          <w:numId w:val="15"/>
        </w:numPr>
        <w:tabs>
          <w:tab w:val="clear" w:pos="1440"/>
        </w:tabs>
        <w:ind w:left="786"/>
        <w:jc w:val="both"/>
        <w:rPr>
          <w:color w:val="000000"/>
        </w:rPr>
      </w:pPr>
      <w:r w:rsidRPr="024D733F">
        <w:rPr>
          <w:color w:val="000000" w:themeColor="text1"/>
        </w:rPr>
        <w:t xml:space="preserve">kupující v případě, že v souvislosti s plněním účelu smlouvy dojde ke spáchání trestného činu. </w:t>
      </w:r>
    </w:p>
    <w:p w14:paraId="47111E37" w14:textId="28145F02" w:rsidR="5A689105" w:rsidRDefault="5A689105" w:rsidP="024D733F">
      <w:pPr>
        <w:numPr>
          <w:ilvl w:val="1"/>
          <w:numId w:val="15"/>
        </w:numPr>
        <w:tabs>
          <w:tab w:val="clear" w:pos="1440"/>
        </w:tabs>
        <w:ind w:left="786"/>
        <w:jc w:val="both"/>
      </w:pPr>
      <w:r w:rsidRPr="024D733F">
        <w:t>kupující v případě, že prodávající poruší povinnost dle III odst. 8 této smlouvy,</w:t>
      </w:r>
    </w:p>
    <w:p w14:paraId="3B6A254A" w14:textId="2120E59F" w:rsidR="5A689105" w:rsidRDefault="5A689105" w:rsidP="024D733F">
      <w:pPr>
        <w:numPr>
          <w:ilvl w:val="1"/>
          <w:numId w:val="15"/>
        </w:numPr>
        <w:tabs>
          <w:tab w:val="clear" w:pos="1440"/>
        </w:tabs>
        <w:ind w:left="786"/>
        <w:jc w:val="both"/>
      </w:pPr>
      <w:r w:rsidRPr="024D733F">
        <w:t>kupující v případě uplatnění práva odstoupit dle čl. VIII odst. 5 písm. d)</w:t>
      </w:r>
    </w:p>
    <w:p w14:paraId="48343989" w14:textId="56FB5D27" w:rsidR="024D733F" w:rsidRDefault="024D733F" w:rsidP="008A4E7B">
      <w:pPr>
        <w:ind w:left="786"/>
        <w:jc w:val="both"/>
        <w:rPr>
          <w:color w:val="000000" w:themeColor="text1"/>
        </w:rPr>
      </w:pPr>
    </w:p>
    <w:p w14:paraId="152BB8C5" w14:textId="77777777" w:rsidR="00400F71" w:rsidRPr="003E4586" w:rsidRDefault="006768E2" w:rsidP="00C56DD1">
      <w:pPr>
        <w:tabs>
          <w:tab w:val="left" w:pos="360"/>
        </w:tabs>
        <w:ind w:left="426"/>
        <w:jc w:val="both"/>
        <w:rPr>
          <w:color w:val="000000"/>
        </w:rPr>
      </w:pPr>
      <w:r w:rsidRPr="003E4586">
        <w:rPr>
          <w:color w:val="000000"/>
        </w:rPr>
        <w:t xml:space="preserve">Odstoupení </w:t>
      </w:r>
      <w:r w:rsidR="001414B3" w:rsidRPr="003E4586">
        <w:rPr>
          <w:color w:val="000000"/>
        </w:rPr>
        <w:t xml:space="preserve">se stává účinným dnem následujícím po dni, kdy bylo písemné vyhotovení odstoupení doručeno druhé smluvní straně. </w:t>
      </w:r>
    </w:p>
    <w:p w14:paraId="495C1AC8" w14:textId="4D022B20" w:rsidR="00134171" w:rsidRDefault="00134171" w:rsidP="00110872">
      <w:pPr>
        <w:pStyle w:val="Odstavecseseznamem"/>
        <w:widowControl w:val="0"/>
        <w:numPr>
          <w:ilvl w:val="0"/>
          <w:numId w:val="2"/>
        </w:numPr>
        <w:ind w:left="426" w:hanging="426"/>
        <w:jc w:val="both"/>
      </w:pPr>
      <w:r>
        <w:t xml:space="preserve">Tuto kupní smlouvu lze vypovědět písemnou výpovědí i bez udání důvodu. Výpovědní doba činí 1 měsíc a začne běžet dnem doručení druhé smluvní straně. </w:t>
      </w:r>
    </w:p>
    <w:p w14:paraId="6D7C53DA" w14:textId="364D71A0" w:rsidR="00134171" w:rsidRDefault="00134171" w:rsidP="00110872">
      <w:pPr>
        <w:pStyle w:val="Odstavecseseznamem"/>
        <w:numPr>
          <w:ilvl w:val="0"/>
          <w:numId w:val="2"/>
        </w:numPr>
        <w:ind w:left="426" w:hanging="426"/>
        <w:jc w:val="both"/>
      </w:pPr>
      <w:r>
        <w:t>Kupující je oprávněn vypovědět tuto smlouvu také v případě, že v souvislosti s plněním účelu této smlouvy dojde ke spáchání trestného činu. Výpovědní doba činí 3 dny a začíná běžet dnem následujícím po dni, kdy bylo písemné vyhotovení výpovědi doručeno prodávajícímu.</w:t>
      </w:r>
    </w:p>
    <w:p w14:paraId="55A9D34C" w14:textId="2ABF3F27" w:rsidR="00743F71" w:rsidRPr="00110872" w:rsidRDefault="00743F71" w:rsidP="00110872">
      <w:pPr>
        <w:pStyle w:val="Odstavecseseznamem"/>
        <w:numPr>
          <w:ilvl w:val="0"/>
          <w:numId w:val="2"/>
        </w:numPr>
        <w:ind w:left="426" w:hanging="426"/>
        <w:jc w:val="both"/>
      </w:pPr>
      <w:r w:rsidRPr="00110872">
        <w:t>Smlouvu lze ukončit i dohodou obou smluvních stran.</w:t>
      </w:r>
    </w:p>
    <w:p w14:paraId="6F1BE33F" w14:textId="77777777" w:rsidR="002A484B" w:rsidRPr="001D6744" w:rsidRDefault="002A484B"/>
    <w:p w14:paraId="1BE9E385" w14:textId="77777777" w:rsidR="002A484B" w:rsidRPr="001D6744" w:rsidRDefault="002A484B">
      <w:pPr>
        <w:jc w:val="center"/>
      </w:pPr>
      <w:r w:rsidRPr="001D6744">
        <w:t>Článek X</w:t>
      </w:r>
      <w:r w:rsidR="009C38ED">
        <w:t>I</w:t>
      </w:r>
      <w:r w:rsidRPr="001D6744">
        <w:t>.</w:t>
      </w:r>
    </w:p>
    <w:p w14:paraId="76CA3410" w14:textId="77777777" w:rsidR="002A484B" w:rsidRPr="001D6744" w:rsidRDefault="002A484B">
      <w:pPr>
        <w:jc w:val="center"/>
        <w:rPr>
          <w:b/>
        </w:rPr>
      </w:pPr>
      <w:r w:rsidRPr="001D6744">
        <w:rPr>
          <w:b/>
        </w:rPr>
        <w:t>Závěrečná ustanovení</w:t>
      </w:r>
    </w:p>
    <w:p w14:paraId="463C4658" w14:textId="77777777" w:rsidR="002A484B" w:rsidRPr="001D6744" w:rsidRDefault="002A484B" w:rsidP="00D46D44">
      <w:pPr>
        <w:ind w:left="709" w:hanging="283"/>
      </w:pPr>
    </w:p>
    <w:p w14:paraId="1163739D" w14:textId="77777777" w:rsidR="00D13F15" w:rsidRPr="001D6744" w:rsidRDefault="00D13F15" w:rsidP="00110872">
      <w:pPr>
        <w:numPr>
          <w:ilvl w:val="0"/>
          <w:numId w:val="1"/>
        </w:numPr>
        <w:ind w:left="426" w:hanging="426"/>
        <w:jc w:val="both"/>
      </w:pPr>
      <w:r>
        <w:t xml:space="preserve">Prodávající prohlašuje, že se před uzavřením smlouvy nedopustil v souvislosti se zadávacím řízením sám nebo prostřednictvím jiné osoby žádného jednání, jež by odporovalo zákonu nebo dobrým mravům nebo by zákon obcházelo, zejména, že nenabízel žádné výhody osobám podílejícím se na zadání veřejné zakázky, na kterou s ním zadavatel uzavřel smlouvu, a že se </w:t>
      </w:r>
      <w:r>
        <w:lastRenderedPageBreak/>
        <w:t>zejména ve vztahu k ostatním uchazečům nedopustil žádného jednání narušujícího hospodářskou soutěž.</w:t>
      </w:r>
    </w:p>
    <w:p w14:paraId="2F57191D" w14:textId="77777777" w:rsidR="00D13F15" w:rsidRPr="001D6744" w:rsidRDefault="00D13F15" w:rsidP="5334085E">
      <w:pPr>
        <w:numPr>
          <w:ilvl w:val="0"/>
          <w:numId w:val="1"/>
        </w:numPr>
        <w:ind w:left="567" w:hanging="425"/>
        <w:jc w:val="both"/>
      </w:pPr>
      <w:r>
        <w:t xml:space="preserve">Tato smlouva nabývá platnosti </w:t>
      </w:r>
      <w:r w:rsidR="00E643F7">
        <w:t>dnem podpisu obou smluvních stran a</w:t>
      </w:r>
      <w:r>
        <w:t xml:space="preserve"> účinnosti dnem </w:t>
      </w:r>
      <w:r w:rsidR="00E643F7">
        <w:t>uveřejnění v informačním systému veřejné správy – Registru smluv</w:t>
      </w:r>
      <w:r>
        <w:t>.</w:t>
      </w:r>
    </w:p>
    <w:p w14:paraId="3B6B4786" w14:textId="77777777" w:rsidR="0092583D" w:rsidRPr="00B3161F" w:rsidRDefault="0092583D" w:rsidP="5334085E">
      <w:pPr>
        <w:numPr>
          <w:ilvl w:val="0"/>
          <w:numId w:val="1"/>
        </w:numPr>
        <w:ind w:left="567" w:hanging="425"/>
        <w:jc w:val="both"/>
      </w:pPr>
      <w:r>
        <w:t>Prodávající výslovně souhlasí se zveřejněním celého textu této smlouvy v informačním systému veřejné správy – Registru smluv.</w:t>
      </w:r>
    </w:p>
    <w:p w14:paraId="1DA3BF4A" w14:textId="77777777" w:rsidR="0092583D" w:rsidRPr="00632EF6" w:rsidRDefault="0092583D" w:rsidP="5334085E">
      <w:pPr>
        <w:widowControl w:val="0"/>
        <w:numPr>
          <w:ilvl w:val="0"/>
          <w:numId w:val="1"/>
        </w:numPr>
        <w:ind w:left="567" w:hanging="425"/>
        <w:jc w:val="both"/>
      </w:pPr>
      <w:r>
        <w:t xml:space="preserve">Smluvní strany se dohodly, že zákonnou povinnost dle § 5 odst. 2 zákona č. 340/2015 Sb., o zvláštních podmínkách účinnosti některých smluv, uveřejňování těchto smluv a o registru smluv (zákon o registru smluv) splní kupující a splnění této povinnosti doloží prodávajícímu. </w:t>
      </w:r>
    </w:p>
    <w:p w14:paraId="2DEE4B08" w14:textId="77777777" w:rsidR="00E643F7" w:rsidRPr="00E643F7" w:rsidRDefault="003469BD" w:rsidP="5334085E">
      <w:pPr>
        <w:numPr>
          <w:ilvl w:val="0"/>
          <w:numId w:val="1"/>
        </w:numPr>
        <w:ind w:left="567" w:hanging="425"/>
        <w:jc w:val="both"/>
      </w:pPr>
      <w:r>
        <w:t>Jakékoliv změny nebo doplňky této smlouvy nebo jejich příloh musí být provedeny formou písemných, chronologicky číslovaných dodatků, podepsaných oběma smluvními stranami.</w:t>
      </w:r>
      <w:r w:rsidR="00B3161F" w:rsidRPr="5334085E">
        <w:rPr>
          <w:rFonts w:ascii="Bookman Old Style" w:hAnsi="Bookman Old Style" w:cs="Bookman Old Style"/>
        </w:rPr>
        <w:t xml:space="preserve"> </w:t>
      </w:r>
    </w:p>
    <w:p w14:paraId="29C140E2" w14:textId="77777777" w:rsidR="0092583D" w:rsidRPr="00632EF6" w:rsidRDefault="0092583D" w:rsidP="5334085E">
      <w:pPr>
        <w:widowControl w:val="0"/>
        <w:numPr>
          <w:ilvl w:val="0"/>
          <w:numId w:val="1"/>
        </w:numPr>
        <w:ind w:left="567" w:hanging="425"/>
        <w:jc w:val="both"/>
      </w:pPr>
      <w:r>
        <w:t xml:space="preserve">Smluvní strany se dohodly, že zákonnou povinnost dle § 5 odst. 2 zákona č. 340/2015 Sb., o zvláštních podmínkách účinnosti některých smluv, uveřejňování těchto smluv a o registru smluv (zákon o registru smluv) splní kupující a splnění této povinnosti doloží prodávajícímu. </w:t>
      </w:r>
    </w:p>
    <w:p w14:paraId="75E2E2CF" w14:textId="77777777" w:rsidR="00D13F15" w:rsidRPr="001D6744" w:rsidRDefault="00D13F15" w:rsidP="5334085E">
      <w:pPr>
        <w:numPr>
          <w:ilvl w:val="0"/>
          <w:numId w:val="1"/>
        </w:numPr>
        <w:ind w:left="567" w:hanging="425"/>
        <w:jc w:val="both"/>
      </w:pPr>
      <w:r>
        <w:t>Právní vztahy touto smlouvou výslovně neupravené se řídí příslušnými ustanoveními občanského zákoníku.</w:t>
      </w:r>
    </w:p>
    <w:p w14:paraId="1C240EB2" w14:textId="0A09EF43" w:rsidR="00D13F15" w:rsidRDefault="00D13F15" w:rsidP="5334085E">
      <w:pPr>
        <w:numPr>
          <w:ilvl w:val="0"/>
          <w:numId w:val="1"/>
        </w:numPr>
        <w:ind w:left="567" w:hanging="425"/>
        <w:jc w:val="both"/>
      </w:pPr>
      <w:r>
        <w:t>Tato smlouva je vyhotovena ve dvou</w:t>
      </w:r>
      <w:r w:rsidR="00E643F7">
        <w:t xml:space="preserve"> stejnopisech stejné autentičnosti, přičemž každá</w:t>
      </w:r>
      <w:r>
        <w:t xml:space="preserve"> ze smluvních stran obdrží po jednom vyhotovení.</w:t>
      </w:r>
      <w:r w:rsidR="1BA69E20">
        <w:t xml:space="preserve"> </w:t>
      </w:r>
      <w:r w:rsidR="1BA69E20" w:rsidRPr="5334085E">
        <w:rPr>
          <w:rFonts w:ascii="Bookman Old Style" w:eastAsia="Bookman Old Style" w:hAnsi="Bookman Old Style" w:cs="Bookman Old Style"/>
        </w:rPr>
        <w:t>T</w:t>
      </w:r>
      <w:r w:rsidR="1BA69E20" w:rsidRPr="008A4E7B">
        <w:t>o neplatí v případě, že tato smlouva byla podepsána elektronickým podpisem dle zákona č. 297/2016 Sb., o službách vytvářejících důvěru pro elektronické transakce, ve znění pozdějších předpisů.</w:t>
      </w:r>
    </w:p>
    <w:p w14:paraId="2E5480EE" w14:textId="77777777" w:rsidR="00773AE4" w:rsidRDefault="003469BD" w:rsidP="00110872">
      <w:pPr>
        <w:numPr>
          <w:ilvl w:val="0"/>
          <w:numId w:val="1"/>
        </w:numPr>
        <w:ind w:left="567" w:hanging="425"/>
        <w:jc w:val="both"/>
      </w:pPr>
      <w:r>
        <w:t>Smluvní strany prohlašují, že si tuto smlouvu přečetly, že se dohodly na celém jejím obsahu, že se smluvními podmínkami souhlasí</w:t>
      </w:r>
      <w:r w:rsidR="00690132">
        <w:t xml:space="preserve"> a že smlouva nebyla podepsána v tísni ani za nápadně jednostranně nevýhodných podmínek.</w:t>
      </w:r>
    </w:p>
    <w:p w14:paraId="7AE30220" w14:textId="38BF57D0" w:rsidR="003469BD" w:rsidRDefault="00001D94" w:rsidP="00110872">
      <w:pPr>
        <w:numPr>
          <w:ilvl w:val="0"/>
          <w:numId w:val="1"/>
        </w:numPr>
        <w:ind w:left="567" w:hanging="425"/>
        <w:jc w:val="both"/>
      </w:pPr>
      <w:r>
        <w:t>Nedílnou součástí smlouvy j</w:t>
      </w:r>
      <w:r w:rsidR="000A5014">
        <w:t>sou přílohy</w:t>
      </w:r>
      <w:r>
        <w:t xml:space="preserve"> č. 1</w:t>
      </w:r>
      <w:r w:rsidR="000A5014">
        <w:t>, 2</w:t>
      </w:r>
      <w:r w:rsidR="00AE3F2E">
        <w:t>,</w:t>
      </w:r>
      <w:r w:rsidR="000A5014">
        <w:t xml:space="preserve"> 3</w:t>
      </w:r>
      <w:r w:rsidR="00110872">
        <w:t>,</w:t>
      </w:r>
      <w:r w:rsidR="00AE3F2E">
        <w:t xml:space="preserve"> 4</w:t>
      </w:r>
      <w:r w:rsidR="00110872">
        <w:t xml:space="preserve"> a 5</w:t>
      </w:r>
      <w:r w:rsidR="0092583D">
        <w:t>.</w:t>
      </w:r>
    </w:p>
    <w:p w14:paraId="71D57364" w14:textId="77777777" w:rsidR="0092583D" w:rsidRDefault="0092583D" w:rsidP="00F036AB">
      <w:pPr>
        <w:ind w:left="360"/>
        <w:jc w:val="both"/>
      </w:pPr>
    </w:p>
    <w:p w14:paraId="24B8C794" w14:textId="77777777" w:rsidR="0092583D" w:rsidRDefault="0092583D" w:rsidP="00F036AB">
      <w:pPr>
        <w:ind w:left="360"/>
        <w:jc w:val="both"/>
      </w:pPr>
    </w:p>
    <w:p w14:paraId="5FCD432B" w14:textId="77777777" w:rsidR="00DD7345" w:rsidRPr="001D6744" w:rsidRDefault="003469BD">
      <w:r>
        <w:t>Z</w:t>
      </w:r>
      <w:r w:rsidRPr="001D6744">
        <w:t>a prodávajícího:</w:t>
      </w:r>
      <w:r w:rsidRPr="001D6744">
        <w:tab/>
      </w:r>
      <w:r w:rsidRPr="001D6744">
        <w:tab/>
      </w:r>
      <w:r w:rsidRPr="001D6744">
        <w:tab/>
      </w:r>
      <w:r w:rsidRPr="001D6744">
        <w:tab/>
      </w:r>
      <w:r>
        <w:tab/>
        <w:t>Z</w:t>
      </w:r>
      <w:r w:rsidRPr="001D6744">
        <w:t>a kupujícího:</w:t>
      </w:r>
      <w:r w:rsidRPr="001D6744">
        <w:tab/>
      </w:r>
    </w:p>
    <w:p w14:paraId="6096B09F" w14:textId="77777777" w:rsidR="003469BD" w:rsidRDefault="003469BD" w:rsidP="006C04F3"/>
    <w:p w14:paraId="1002A21A" w14:textId="77777777" w:rsidR="002A484B" w:rsidRPr="001D6744" w:rsidRDefault="006C04F3" w:rsidP="006C04F3">
      <w:r w:rsidRPr="001D6744">
        <w:t>V</w:t>
      </w:r>
      <w:permStart w:id="296512028" w:edGrp="everyone"/>
      <w:r w:rsidRPr="001D6744">
        <w:t>……………</w:t>
      </w:r>
      <w:proofErr w:type="gramStart"/>
      <w:r w:rsidRPr="001D6744">
        <w:t>…….</w:t>
      </w:r>
      <w:permEnd w:id="296512028"/>
      <w:proofErr w:type="gramEnd"/>
      <w:r w:rsidRPr="001D6744">
        <w:t>dne</w:t>
      </w:r>
      <w:permStart w:id="158669231" w:edGrp="everyone"/>
      <w:r w:rsidRPr="001D6744">
        <w:t>…………</w:t>
      </w:r>
      <w:permEnd w:id="158669231"/>
      <w:r w:rsidRPr="001D6744">
        <w:tab/>
      </w:r>
      <w:r w:rsidR="003A2B9F">
        <w:t xml:space="preserve"> </w:t>
      </w:r>
      <w:r w:rsidR="002A484B" w:rsidRPr="001D6744">
        <w:t> </w:t>
      </w:r>
      <w:r w:rsidR="00FF4974">
        <w:tab/>
      </w:r>
      <w:r w:rsidR="00FF4974">
        <w:tab/>
      </w:r>
      <w:r w:rsidR="002A484B" w:rsidRPr="001D6744">
        <w:t>Nové Měst</w:t>
      </w:r>
      <w:r w:rsidR="00FF4974">
        <w:t>o</w:t>
      </w:r>
      <w:r w:rsidR="002A484B" w:rsidRPr="001D6744">
        <w:t xml:space="preserve"> na Moravě dne …………</w:t>
      </w:r>
    </w:p>
    <w:p w14:paraId="501166DB" w14:textId="77777777" w:rsidR="002A484B" w:rsidRPr="001D6744" w:rsidRDefault="002A484B">
      <w:r w:rsidRPr="001D6744">
        <w:t xml:space="preserve"> </w:t>
      </w:r>
    </w:p>
    <w:p w14:paraId="46A3CE3A" w14:textId="77777777" w:rsidR="003469BD" w:rsidRDefault="003469BD"/>
    <w:p w14:paraId="152B6BC7" w14:textId="77777777" w:rsidR="003469BD" w:rsidRDefault="003469BD"/>
    <w:p w14:paraId="3DD26991" w14:textId="77777777" w:rsidR="002A484B" w:rsidRPr="001D6744" w:rsidRDefault="002A484B">
      <w:r w:rsidRPr="001D6744">
        <w:t>…………………………….</w:t>
      </w:r>
      <w:r w:rsidRPr="001D6744">
        <w:tab/>
      </w:r>
      <w:r w:rsidRPr="001D6744">
        <w:tab/>
      </w:r>
      <w:r w:rsidRPr="001D6744">
        <w:tab/>
      </w:r>
      <w:r w:rsidRPr="001D6744">
        <w:tab/>
        <w:t>…………………………</w:t>
      </w:r>
      <w:r w:rsidR="003469BD">
        <w:t>………..</w:t>
      </w:r>
    </w:p>
    <w:p w14:paraId="4C28A2F6" w14:textId="77777777" w:rsidR="00F7410D" w:rsidRPr="001D6744" w:rsidRDefault="00417D9B" w:rsidP="00417D9B">
      <w:permStart w:id="115674269" w:edGrp="everyone"/>
      <w:r>
        <w:t>statutární zástupce kupujícího</w:t>
      </w:r>
      <w:permEnd w:id="115674269"/>
      <w:r>
        <w:tab/>
      </w:r>
      <w:r>
        <w:tab/>
      </w:r>
      <w:r>
        <w:tab/>
      </w:r>
      <w:r w:rsidR="002A484B" w:rsidRPr="001D6744">
        <w:t>JUDr. Věra Palečková, ředitelka</w:t>
      </w:r>
    </w:p>
    <w:p w14:paraId="4E00958D" w14:textId="77777777" w:rsidR="0050090E" w:rsidRDefault="0050090E" w:rsidP="00B20F0A">
      <w:pPr>
        <w:rPr>
          <w:sz w:val="22"/>
          <w:u w:val="single"/>
        </w:rPr>
      </w:pPr>
    </w:p>
    <w:p w14:paraId="0776286E" w14:textId="77777777" w:rsidR="00CA10F4" w:rsidRPr="0050090E" w:rsidRDefault="0050090E" w:rsidP="00B20F0A">
      <w:pPr>
        <w:rPr>
          <w:sz w:val="22"/>
          <w:u w:val="single"/>
        </w:rPr>
      </w:pPr>
      <w:r w:rsidRPr="0050090E">
        <w:rPr>
          <w:sz w:val="22"/>
          <w:u w:val="single"/>
        </w:rPr>
        <w:t>Přílohy:</w:t>
      </w:r>
    </w:p>
    <w:p w14:paraId="5AF9AE25" w14:textId="77777777" w:rsidR="00CA10F4" w:rsidRDefault="0050090E" w:rsidP="00B20F0A">
      <w:pPr>
        <w:rPr>
          <w:sz w:val="22"/>
        </w:rPr>
      </w:pPr>
      <w:r>
        <w:rPr>
          <w:sz w:val="22"/>
        </w:rPr>
        <w:t xml:space="preserve">Příloha č. 1 – Cenová nabídka </w:t>
      </w:r>
    </w:p>
    <w:p w14:paraId="379AA566" w14:textId="77777777" w:rsidR="0050090E" w:rsidRPr="0050090E" w:rsidRDefault="0050090E" w:rsidP="00B20F0A">
      <w:pPr>
        <w:rPr>
          <w:sz w:val="22"/>
        </w:rPr>
      </w:pPr>
      <w:r>
        <w:rPr>
          <w:sz w:val="22"/>
        </w:rPr>
        <w:t>Příloha č. 2 – Technická specifikace předmětu smlouvy</w:t>
      </w:r>
    </w:p>
    <w:p w14:paraId="42C7F95F" w14:textId="279C7A13" w:rsidR="00B20F0A" w:rsidRDefault="0050090E" w:rsidP="00B20F0A">
      <w:pPr>
        <w:rPr>
          <w:sz w:val="22"/>
        </w:rPr>
      </w:pPr>
      <w:r w:rsidRPr="0050090E">
        <w:rPr>
          <w:sz w:val="22"/>
        </w:rPr>
        <w:t>Příloha č. 3 – Technick</w:t>
      </w:r>
      <w:r w:rsidR="003262AE">
        <w:rPr>
          <w:sz w:val="22"/>
        </w:rPr>
        <w:t>é</w:t>
      </w:r>
      <w:r w:rsidRPr="0050090E">
        <w:rPr>
          <w:sz w:val="22"/>
        </w:rPr>
        <w:t xml:space="preserve"> list</w:t>
      </w:r>
      <w:r w:rsidR="003262AE">
        <w:rPr>
          <w:sz w:val="22"/>
        </w:rPr>
        <w:t>y</w:t>
      </w:r>
      <w:r w:rsidRPr="0050090E">
        <w:rPr>
          <w:sz w:val="22"/>
        </w:rPr>
        <w:t xml:space="preserve"> předmětu smlouvy</w:t>
      </w:r>
    </w:p>
    <w:p w14:paraId="1FB99601" w14:textId="3004D08D" w:rsidR="00AE3F2E" w:rsidRDefault="20FAEA30" w:rsidP="514B6881">
      <w:pPr>
        <w:rPr>
          <w:sz w:val="22"/>
          <w:szCs w:val="22"/>
        </w:rPr>
      </w:pPr>
      <w:r w:rsidRPr="514B6881">
        <w:rPr>
          <w:sz w:val="22"/>
          <w:szCs w:val="22"/>
        </w:rPr>
        <w:t xml:space="preserve">Příloha č. 4 - </w:t>
      </w:r>
      <w:r w:rsidR="00110872">
        <w:rPr>
          <w:sz w:val="22"/>
          <w:szCs w:val="22"/>
        </w:rPr>
        <w:t xml:space="preserve"> </w:t>
      </w:r>
      <w:r w:rsidRPr="514B6881">
        <w:rPr>
          <w:sz w:val="22"/>
          <w:szCs w:val="22"/>
        </w:rPr>
        <w:t>Pravidla pro zřízení a používání vzdáleného přístupu do počítačové sítě Nemocnice Nové</w:t>
      </w:r>
    </w:p>
    <w:p w14:paraId="242C066C" w14:textId="07C45B34" w:rsidR="00AE3F2E" w:rsidRDefault="75A452EC" w:rsidP="514B6881">
      <w:pPr>
        <w:ind w:firstLine="708"/>
        <w:rPr>
          <w:sz w:val="22"/>
          <w:szCs w:val="22"/>
        </w:rPr>
      </w:pPr>
      <w:r w:rsidRPr="514B6881">
        <w:rPr>
          <w:sz w:val="22"/>
          <w:szCs w:val="22"/>
        </w:rPr>
        <w:t xml:space="preserve">        </w:t>
      </w:r>
      <w:r w:rsidR="20FAEA30" w:rsidRPr="514B6881">
        <w:rPr>
          <w:sz w:val="22"/>
          <w:szCs w:val="22"/>
        </w:rPr>
        <w:t xml:space="preserve"> </w:t>
      </w:r>
      <w:r w:rsidR="00110872">
        <w:rPr>
          <w:sz w:val="22"/>
          <w:szCs w:val="22"/>
        </w:rPr>
        <w:t xml:space="preserve"> </w:t>
      </w:r>
      <w:r w:rsidR="20FAEA30" w:rsidRPr="514B6881">
        <w:rPr>
          <w:sz w:val="22"/>
          <w:szCs w:val="22"/>
        </w:rPr>
        <w:t>Město</w:t>
      </w:r>
      <w:r w:rsidR="74432256" w:rsidRPr="514B6881">
        <w:rPr>
          <w:sz w:val="22"/>
          <w:szCs w:val="22"/>
        </w:rPr>
        <w:t xml:space="preserve"> na Moravě, příspěvková organizace</w:t>
      </w:r>
    </w:p>
    <w:p w14:paraId="6263DF07" w14:textId="728A20E0" w:rsidR="00AE3F2E" w:rsidRDefault="74432256" w:rsidP="514B6881">
      <w:pPr>
        <w:rPr>
          <w:sz w:val="22"/>
          <w:szCs w:val="22"/>
        </w:rPr>
      </w:pPr>
      <w:r w:rsidRPr="514B6881">
        <w:rPr>
          <w:sz w:val="22"/>
          <w:szCs w:val="22"/>
        </w:rPr>
        <w:t xml:space="preserve">Příloha č. 5 – </w:t>
      </w:r>
      <w:r w:rsidR="62E74476" w:rsidRPr="514B6881">
        <w:rPr>
          <w:sz w:val="22"/>
          <w:szCs w:val="22"/>
        </w:rPr>
        <w:t xml:space="preserve">Pravidla součinnosti s úsekem informatiky </w:t>
      </w:r>
      <w:r w:rsidRPr="514B6881">
        <w:rPr>
          <w:sz w:val="22"/>
          <w:szCs w:val="22"/>
        </w:rPr>
        <w:t xml:space="preserve"> </w:t>
      </w:r>
    </w:p>
    <w:p w14:paraId="2C700721" w14:textId="77777777" w:rsidR="00AE3F2E" w:rsidRDefault="00AE3F2E" w:rsidP="00B20F0A">
      <w:pPr>
        <w:rPr>
          <w:sz w:val="22"/>
        </w:rPr>
      </w:pPr>
    </w:p>
    <w:p w14:paraId="60CE52EE" w14:textId="77777777" w:rsidR="00AE3F2E" w:rsidRDefault="00AE3F2E" w:rsidP="00B20F0A">
      <w:pPr>
        <w:rPr>
          <w:sz w:val="22"/>
        </w:rPr>
      </w:pPr>
    </w:p>
    <w:p w14:paraId="66505B69" w14:textId="77777777" w:rsidR="00AE3F2E" w:rsidRDefault="00AE3F2E" w:rsidP="00B20F0A">
      <w:pPr>
        <w:rPr>
          <w:sz w:val="22"/>
        </w:rPr>
      </w:pPr>
    </w:p>
    <w:p w14:paraId="33CFBB03" w14:textId="77777777" w:rsidR="00AE3F2E" w:rsidRDefault="00AE3F2E" w:rsidP="00B20F0A">
      <w:pPr>
        <w:rPr>
          <w:sz w:val="22"/>
        </w:rPr>
      </w:pPr>
    </w:p>
    <w:p w14:paraId="43464332" w14:textId="77777777" w:rsidR="00AE3F2E" w:rsidRDefault="00AE3F2E" w:rsidP="00B20F0A">
      <w:pPr>
        <w:rPr>
          <w:sz w:val="22"/>
        </w:rPr>
      </w:pPr>
    </w:p>
    <w:p w14:paraId="798CBE96" w14:textId="77777777" w:rsidR="00AE3F2E" w:rsidRDefault="00AE3F2E" w:rsidP="00B20F0A">
      <w:pPr>
        <w:rPr>
          <w:sz w:val="22"/>
        </w:rPr>
      </w:pPr>
    </w:p>
    <w:p w14:paraId="27787023" w14:textId="77777777" w:rsidR="00AE3F2E" w:rsidRDefault="00AE3F2E" w:rsidP="00B20F0A">
      <w:pPr>
        <w:rPr>
          <w:sz w:val="22"/>
        </w:rPr>
      </w:pPr>
    </w:p>
    <w:p w14:paraId="5272BB11" w14:textId="77777777" w:rsidR="00AE3F2E" w:rsidRDefault="00AE3F2E" w:rsidP="00B20F0A">
      <w:pPr>
        <w:rPr>
          <w:sz w:val="22"/>
        </w:rPr>
      </w:pPr>
    </w:p>
    <w:p w14:paraId="167F588A" w14:textId="77777777" w:rsidR="00AE3F2E" w:rsidRDefault="00AE3F2E" w:rsidP="00B20F0A">
      <w:pPr>
        <w:rPr>
          <w:sz w:val="22"/>
        </w:rPr>
      </w:pPr>
    </w:p>
    <w:p w14:paraId="2E74660C" w14:textId="77777777" w:rsidR="00AE3F2E" w:rsidRDefault="00AE3F2E" w:rsidP="00B20F0A">
      <w:pPr>
        <w:rPr>
          <w:sz w:val="22"/>
        </w:rPr>
      </w:pPr>
    </w:p>
    <w:p w14:paraId="2D03836D" w14:textId="77777777" w:rsidR="00AE3F2E" w:rsidRPr="00AE3F2E" w:rsidRDefault="00AE3F2E" w:rsidP="00AE3F2E">
      <w:pPr>
        <w:suppressAutoHyphens w:val="0"/>
        <w:spacing w:before="100" w:beforeAutospacing="1" w:after="100" w:afterAutospacing="1"/>
        <w:outlineLvl w:val="2"/>
        <w:rPr>
          <w:b/>
          <w:bCs/>
          <w:sz w:val="27"/>
          <w:szCs w:val="27"/>
          <w:lang w:eastAsia="cs-CZ"/>
        </w:rPr>
      </w:pPr>
      <w:r w:rsidRPr="00AE3F2E">
        <w:rPr>
          <w:b/>
          <w:bCs/>
          <w:sz w:val="27"/>
          <w:szCs w:val="27"/>
          <w:lang w:eastAsia="cs-CZ"/>
        </w:rPr>
        <w:lastRenderedPageBreak/>
        <w:t>Příloha č. 2 – Technická specifikace předmětu smlouvy</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88"/>
        <w:gridCol w:w="7473"/>
        <w:gridCol w:w="1184"/>
      </w:tblGrid>
      <w:tr w:rsidR="00AE3F2E" w:rsidRPr="00AE3F2E" w14:paraId="0C712C0D" w14:textId="77777777" w:rsidTr="514B6881">
        <w:trPr>
          <w:tblHeader/>
          <w:tblCellSpacing w:w="15" w:type="dxa"/>
        </w:trPr>
        <w:tc>
          <w:tcPr>
            <w:tcW w:w="0" w:type="auto"/>
            <w:vAlign w:val="center"/>
            <w:hideMark/>
          </w:tcPr>
          <w:p w14:paraId="7AD5C097" w14:textId="77777777" w:rsidR="00AE3F2E" w:rsidRPr="00AE3F2E" w:rsidRDefault="00AE3F2E" w:rsidP="00AE3F2E">
            <w:pPr>
              <w:suppressAutoHyphens w:val="0"/>
              <w:jc w:val="center"/>
              <w:rPr>
                <w:b/>
                <w:bCs/>
                <w:lang w:eastAsia="cs-CZ"/>
              </w:rPr>
            </w:pPr>
            <w:r w:rsidRPr="00AE3F2E">
              <w:rPr>
                <w:b/>
                <w:bCs/>
                <w:lang w:eastAsia="cs-CZ"/>
              </w:rPr>
              <w:t>Kategorie</w:t>
            </w:r>
          </w:p>
        </w:tc>
        <w:tc>
          <w:tcPr>
            <w:tcW w:w="0" w:type="auto"/>
            <w:vAlign w:val="center"/>
            <w:hideMark/>
          </w:tcPr>
          <w:p w14:paraId="754A5272" w14:textId="77777777" w:rsidR="00AE3F2E" w:rsidRPr="00AE3F2E" w:rsidRDefault="00AE3F2E" w:rsidP="00AE3F2E">
            <w:pPr>
              <w:suppressAutoHyphens w:val="0"/>
              <w:jc w:val="center"/>
              <w:rPr>
                <w:b/>
                <w:bCs/>
                <w:lang w:eastAsia="cs-CZ"/>
              </w:rPr>
            </w:pPr>
            <w:r w:rsidRPr="00AE3F2E">
              <w:rPr>
                <w:b/>
                <w:bCs/>
                <w:lang w:eastAsia="cs-CZ"/>
              </w:rPr>
              <w:t>Popis</w:t>
            </w:r>
          </w:p>
        </w:tc>
        <w:tc>
          <w:tcPr>
            <w:tcW w:w="0" w:type="auto"/>
            <w:vAlign w:val="center"/>
            <w:hideMark/>
          </w:tcPr>
          <w:p w14:paraId="3F49C757" w14:textId="77777777" w:rsidR="00AE3F2E" w:rsidRPr="00AE3F2E" w:rsidRDefault="00AE3F2E" w:rsidP="00AE3F2E">
            <w:pPr>
              <w:suppressAutoHyphens w:val="0"/>
              <w:jc w:val="center"/>
              <w:rPr>
                <w:b/>
                <w:bCs/>
                <w:lang w:eastAsia="cs-CZ"/>
              </w:rPr>
            </w:pPr>
            <w:r w:rsidRPr="00AE3F2E">
              <w:rPr>
                <w:b/>
                <w:bCs/>
                <w:lang w:eastAsia="cs-CZ"/>
              </w:rPr>
              <w:t>Množství (Ks)</w:t>
            </w:r>
          </w:p>
        </w:tc>
      </w:tr>
      <w:tr w:rsidR="00AE3F2E" w:rsidRPr="00AE3F2E" w14:paraId="35930BD5" w14:textId="77777777" w:rsidTr="514B6881">
        <w:trPr>
          <w:tblCellSpacing w:w="15" w:type="dxa"/>
        </w:trPr>
        <w:tc>
          <w:tcPr>
            <w:tcW w:w="0" w:type="auto"/>
            <w:vAlign w:val="center"/>
            <w:hideMark/>
          </w:tcPr>
          <w:p w14:paraId="6CB3A139" w14:textId="77777777" w:rsidR="00AE3F2E" w:rsidRPr="00AE3F2E" w:rsidRDefault="00AE3F2E" w:rsidP="00AE3F2E">
            <w:pPr>
              <w:suppressAutoHyphens w:val="0"/>
              <w:rPr>
                <w:lang w:eastAsia="cs-CZ"/>
              </w:rPr>
            </w:pPr>
            <w:r w:rsidRPr="00AE3F2E">
              <w:rPr>
                <w:lang w:eastAsia="cs-CZ"/>
              </w:rPr>
              <w:t>SWITCH</w:t>
            </w:r>
          </w:p>
        </w:tc>
        <w:tc>
          <w:tcPr>
            <w:tcW w:w="0" w:type="auto"/>
            <w:vAlign w:val="center"/>
            <w:hideMark/>
          </w:tcPr>
          <w:p w14:paraId="423CF1E1" w14:textId="77777777" w:rsidR="00AE3F2E" w:rsidRPr="00AE3F2E" w:rsidRDefault="00AE3F2E" w:rsidP="00AE3F2E">
            <w:pPr>
              <w:suppressAutoHyphens w:val="0"/>
              <w:rPr>
                <w:lang w:eastAsia="cs-CZ"/>
              </w:rPr>
            </w:pPr>
            <w:r w:rsidRPr="00AE3F2E">
              <w:rPr>
                <w:lang w:eastAsia="cs-CZ"/>
              </w:rPr>
              <w:t>Switch 48x1G RJ45 PoE+ a 4x10G SFP/SFP+ současně využitelných portů – HPE Aruba 6200F 48G CL4 740W (JL728A)</w:t>
            </w:r>
          </w:p>
        </w:tc>
        <w:tc>
          <w:tcPr>
            <w:tcW w:w="0" w:type="auto"/>
            <w:vAlign w:val="center"/>
            <w:hideMark/>
          </w:tcPr>
          <w:p w14:paraId="37182D6A" w14:textId="77777777" w:rsidR="00AE3F2E" w:rsidRPr="00AE3F2E" w:rsidRDefault="00AE3F2E" w:rsidP="002001B1">
            <w:pPr>
              <w:suppressAutoHyphens w:val="0"/>
              <w:ind w:firstLine="290"/>
              <w:rPr>
                <w:lang w:eastAsia="cs-CZ"/>
              </w:rPr>
            </w:pPr>
            <w:r w:rsidRPr="00AE3F2E">
              <w:rPr>
                <w:lang w:eastAsia="cs-CZ"/>
              </w:rPr>
              <w:t>19</w:t>
            </w:r>
          </w:p>
        </w:tc>
      </w:tr>
      <w:tr w:rsidR="00AE3F2E" w:rsidRPr="00AE3F2E" w14:paraId="70D4B391" w14:textId="77777777" w:rsidTr="514B6881">
        <w:trPr>
          <w:tblCellSpacing w:w="15" w:type="dxa"/>
        </w:trPr>
        <w:tc>
          <w:tcPr>
            <w:tcW w:w="0" w:type="auto"/>
            <w:vAlign w:val="center"/>
            <w:hideMark/>
          </w:tcPr>
          <w:p w14:paraId="6539B96D" w14:textId="77777777" w:rsidR="00AE3F2E" w:rsidRPr="00AE3F2E" w:rsidRDefault="00AE3F2E" w:rsidP="00AE3F2E">
            <w:pPr>
              <w:suppressAutoHyphens w:val="0"/>
              <w:rPr>
                <w:lang w:eastAsia="cs-CZ"/>
              </w:rPr>
            </w:pPr>
            <w:r w:rsidRPr="00AE3F2E">
              <w:rPr>
                <w:lang w:eastAsia="cs-CZ"/>
              </w:rPr>
              <w:t>SWITCH</w:t>
            </w:r>
          </w:p>
        </w:tc>
        <w:tc>
          <w:tcPr>
            <w:tcW w:w="0" w:type="auto"/>
            <w:vAlign w:val="center"/>
            <w:hideMark/>
          </w:tcPr>
          <w:p w14:paraId="728B7CA3" w14:textId="77777777" w:rsidR="00AE3F2E" w:rsidRPr="00AE3F2E" w:rsidRDefault="00AE3F2E" w:rsidP="00AE3F2E">
            <w:pPr>
              <w:suppressAutoHyphens w:val="0"/>
              <w:rPr>
                <w:lang w:eastAsia="cs-CZ"/>
              </w:rPr>
            </w:pPr>
            <w:r w:rsidRPr="00AE3F2E">
              <w:rPr>
                <w:lang w:eastAsia="cs-CZ"/>
              </w:rPr>
              <w:t>Transceiver SFP+ 10G, MM, 850nm, 100m, funkce DDM, kompatibilní s výše uvedenými switche</w:t>
            </w:r>
          </w:p>
        </w:tc>
        <w:tc>
          <w:tcPr>
            <w:tcW w:w="0" w:type="auto"/>
            <w:vAlign w:val="center"/>
            <w:hideMark/>
          </w:tcPr>
          <w:p w14:paraId="6C396496" w14:textId="77777777" w:rsidR="00AE3F2E" w:rsidRPr="00AE3F2E" w:rsidRDefault="00AE3F2E" w:rsidP="002001B1">
            <w:pPr>
              <w:suppressAutoHyphens w:val="0"/>
              <w:ind w:firstLine="290"/>
              <w:rPr>
                <w:lang w:eastAsia="cs-CZ"/>
              </w:rPr>
            </w:pPr>
            <w:r w:rsidRPr="00AE3F2E">
              <w:rPr>
                <w:lang w:eastAsia="cs-CZ"/>
              </w:rPr>
              <w:t>30</w:t>
            </w:r>
          </w:p>
        </w:tc>
      </w:tr>
      <w:tr w:rsidR="00AE3F2E" w:rsidRPr="00AE3F2E" w14:paraId="4E9CDA89" w14:textId="77777777" w:rsidTr="514B6881">
        <w:trPr>
          <w:tblCellSpacing w:w="15" w:type="dxa"/>
        </w:trPr>
        <w:tc>
          <w:tcPr>
            <w:tcW w:w="0" w:type="auto"/>
            <w:vAlign w:val="center"/>
            <w:hideMark/>
          </w:tcPr>
          <w:p w14:paraId="2AF9C33A" w14:textId="77777777" w:rsidR="00AE3F2E" w:rsidRPr="00AE3F2E" w:rsidRDefault="00AE3F2E" w:rsidP="00AE3F2E">
            <w:pPr>
              <w:suppressAutoHyphens w:val="0"/>
              <w:rPr>
                <w:lang w:eastAsia="cs-CZ"/>
              </w:rPr>
            </w:pPr>
            <w:r w:rsidRPr="00AE3F2E">
              <w:rPr>
                <w:lang w:eastAsia="cs-CZ"/>
              </w:rPr>
              <w:t>SWITCH</w:t>
            </w:r>
          </w:p>
        </w:tc>
        <w:tc>
          <w:tcPr>
            <w:tcW w:w="0" w:type="auto"/>
            <w:vAlign w:val="center"/>
            <w:hideMark/>
          </w:tcPr>
          <w:p w14:paraId="4AC36428" w14:textId="77777777" w:rsidR="00AE3F2E" w:rsidRPr="00AE3F2E" w:rsidRDefault="00AE3F2E" w:rsidP="00AE3F2E">
            <w:pPr>
              <w:suppressAutoHyphens w:val="0"/>
              <w:rPr>
                <w:lang w:eastAsia="cs-CZ"/>
              </w:rPr>
            </w:pPr>
            <w:r>
              <w:rPr>
                <w:lang w:eastAsia="cs-CZ"/>
              </w:rPr>
              <w:t>Fyzická i</w:t>
            </w:r>
            <w:r w:rsidRPr="00AE3F2E">
              <w:rPr>
                <w:lang w:eastAsia="cs-CZ"/>
              </w:rPr>
              <w:t>nstalace a konfigurace</w:t>
            </w:r>
            <w:r>
              <w:rPr>
                <w:lang w:eastAsia="cs-CZ"/>
              </w:rPr>
              <w:t xml:space="preserve">/nastavení </w:t>
            </w:r>
            <w:r w:rsidRPr="00AE3F2E">
              <w:rPr>
                <w:lang w:eastAsia="cs-CZ"/>
              </w:rPr>
              <w:t>switchů včetně segmentace</w:t>
            </w:r>
            <w:r>
              <w:rPr>
                <w:lang w:eastAsia="cs-CZ"/>
              </w:rPr>
              <w:t xml:space="preserve"> v  prostředí </w:t>
            </w:r>
            <w:r w:rsidRPr="00AE3F2E">
              <w:rPr>
                <w:lang w:eastAsia="cs-CZ"/>
              </w:rPr>
              <w:t>HPE Aruba Networking ClearPass</w:t>
            </w:r>
          </w:p>
        </w:tc>
        <w:tc>
          <w:tcPr>
            <w:tcW w:w="0" w:type="auto"/>
            <w:vAlign w:val="center"/>
            <w:hideMark/>
          </w:tcPr>
          <w:p w14:paraId="44E63570" w14:textId="77777777" w:rsidR="00AE3F2E" w:rsidRPr="00AE3F2E" w:rsidRDefault="00AE3F2E" w:rsidP="002001B1">
            <w:pPr>
              <w:suppressAutoHyphens w:val="0"/>
              <w:ind w:firstLine="290"/>
              <w:rPr>
                <w:lang w:eastAsia="cs-CZ"/>
              </w:rPr>
            </w:pPr>
            <w:r w:rsidRPr="00AE3F2E">
              <w:rPr>
                <w:lang w:eastAsia="cs-CZ"/>
              </w:rPr>
              <w:t>19</w:t>
            </w:r>
          </w:p>
        </w:tc>
      </w:tr>
      <w:tr w:rsidR="00AE3F2E" w:rsidRPr="00AE3F2E" w14:paraId="2EF34C81" w14:textId="77777777" w:rsidTr="514B6881">
        <w:trPr>
          <w:tblCellSpacing w:w="15" w:type="dxa"/>
        </w:trPr>
        <w:tc>
          <w:tcPr>
            <w:tcW w:w="0" w:type="auto"/>
            <w:vAlign w:val="center"/>
            <w:hideMark/>
          </w:tcPr>
          <w:p w14:paraId="7278933B" w14:textId="77777777" w:rsidR="00AE3F2E" w:rsidRPr="00AE3F2E" w:rsidRDefault="00AE3F2E" w:rsidP="00AE3F2E">
            <w:pPr>
              <w:suppressAutoHyphens w:val="0"/>
              <w:rPr>
                <w:lang w:eastAsia="cs-CZ"/>
              </w:rPr>
            </w:pPr>
            <w:r w:rsidRPr="00AE3F2E">
              <w:rPr>
                <w:lang w:eastAsia="cs-CZ"/>
              </w:rPr>
              <w:t>WiFi AP</w:t>
            </w:r>
          </w:p>
        </w:tc>
        <w:tc>
          <w:tcPr>
            <w:tcW w:w="0" w:type="auto"/>
            <w:vAlign w:val="center"/>
            <w:hideMark/>
          </w:tcPr>
          <w:p w14:paraId="16B539FE" w14:textId="77777777" w:rsidR="00AE3F2E" w:rsidRPr="00AE3F2E" w:rsidRDefault="00AE3F2E" w:rsidP="00AE3F2E">
            <w:pPr>
              <w:suppressAutoHyphens w:val="0"/>
              <w:rPr>
                <w:lang w:eastAsia="cs-CZ"/>
              </w:rPr>
            </w:pPr>
            <w:r w:rsidRPr="00AE3F2E">
              <w:rPr>
                <w:lang w:eastAsia="cs-CZ"/>
              </w:rPr>
              <w:t>Indoor přístupový bod 802.11 G/N + A/N/AC/AX pro min. 45 současně připojených koncových zařízení – HPE Aruba AP-515 (Q9H62A)</w:t>
            </w:r>
          </w:p>
        </w:tc>
        <w:tc>
          <w:tcPr>
            <w:tcW w:w="0" w:type="auto"/>
            <w:vAlign w:val="center"/>
            <w:hideMark/>
          </w:tcPr>
          <w:p w14:paraId="417E8CFB" w14:textId="77777777" w:rsidR="00AE3F2E" w:rsidRPr="00AE3F2E" w:rsidRDefault="00AE3F2E" w:rsidP="002001B1">
            <w:pPr>
              <w:suppressAutoHyphens w:val="0"/>
              <w:ind w:firstLine="290"/>
              <w:rPr>
                <w:lang w:eastAsia="cs-CZ"/>
              </w:rPr>
            </w:pPr>
            <w:r w:rsidRPr="00AE3F2E">
              <w:rPr>
                <w:lang w:eastAsia="cs-CZ"/>
              </w:rPr>
              <w:t>54</w:t>
            </w:r>
          </w:p>
        </w:tc>
      </w:tr>
      <w:tr w:rsidR="00AE3F2E" w:rsidRPr="00AE3F2E" w14:paraId="0E794F92" w14:textId="77777777" w:rsidTr="514B6881">
        <w:trPr>
          <w:tblCellSpacing w:w="15" w:type="dxa"/>
        </w:trPr>
        <w:tc>
          <w:tcPr>
            <w:tcW w:w="0" w:type="auto"/>
            <w:vAlign w:val="center"/>
            <w:hideMark/>
          </w:tcPr>
          <w:p w14:paraId="46CACA1A" w14:textId="77777777" w:rsidR="00AE3F2E" w:rsidRPr="00AE3F2E" w:rsidRDefault="00AE3F2E" w:rsidP="00AE3F2E">
            <w:pPr>
              <w:suppressAutoHyphens w:val="0"/>
              <w:rPr>
                <w:lang w:eastAsia="cs-CZ"/>
              </w:rPr>
            </w:pPr>
            <w:r w:rsidRPr="00AE3F2E">
              <w:rPr>
                <w:lang w:eastAsia="cs-CZ"/>
              </w:rPr>
              <w:t>WiFi AP</w:t>
            </w:r>
          </w:p>
        </w:tc>
        <w:tc>
          <w:tcPr>
            <w:tcW w:w="0" w:type="auto"/>
            <w:vAlign w:val="center"/>
          </w:tcPr>
          <w:p w14:paraId="6CB82E18" w14:textId="77777777" w:rsidR="00AE3F2E" w:rsidRPr="00AE3F2E" w:rsidRDefault="00AE3F2E" w:rsidP="00AE3F2E">
            <w:pPr>
              <w:suppressAutoHyphens w:val="0"/>
              <w:rPr>
                <w:lang w:eastAsia="cs-CZ"/>
              </w:rPr>
            </w:pPr>
            <w:r>
              <w:rPr>
                <w:lang w:eastAsia="cs-CZ"/>
              </w:rPr>
              <w:t>F</w:t>
            </w:r>
            <w:r w:rsidRPr="00AE3F2E">
              <w:rPr>
                <w:lang w:eastAsia="cs-CZ"/>
              </w:rPr>
              <w:t xml:space="preserve">yzická instalace </w:t>
            </w:r>
            <w:r>
              <w:rPr>
                <w:lang w:eastAsia="cs-CZ"/>
              </w:rPr>
              <w:t>wifi AP</w:t>
            </w:r>
            <w:r w:rsidRPr="00AE3F2E">
              <w:rPr>
                <w:lang w:eastAsia="cs-CZ"/>
              </w:rPr>
              <w:t xml:space="preserve"> a připojení ke kontroleru</w:t>
            </w:r>
            <w:r>
              <w:rPr>
                <w:lang w:eastAsia="cs-CZ"/>
              </w:rPr>
              <w:t xml:space="preserve"> </w:t>
            </w:r>
            <w:r w:rsidRPr="00AE3F2E">
              <w:rPr>
                <w:lang w:eastAsia="cs-CZ"/>
              </w:rPr>
              <w:t>Aruba 7210 Controller  (instalace do již připravené strukturované kabeláže, instalace strukturované kabeláže není součástí</w:t>
            </w:r>
            <w:r>
              <w:rPr>
                <w:lang w:eastAsia="cs-CZ"/>
              </w:rPr>
              <w:t xml:space="preserve"> předmětu plnění</w:t>
            </w:r>
            <w:r w:rsidRPr="00AE3F2E">
              <w:rPr>
                <w:lang w:eastAsia="cs-CZ"/>
              </w:rPr>
              <w:t>)</w:t>
            </w:r>
          </w:p>
        </w:tc>
        <w:tc>
          <w:tcPr>
            <w:tcW w:w="0" w:type="auto"/>
            <w:vAlign w:val="center"/>
            <w:hideMark/>
          </w:tcPr>
          <w:p w14:paraId="70CD4913" w14:textId="77777777" w:rsidR="00AE3F2E" w:rsidRPr="00AE3F2E" w:rsidRDefault="00AE3F2E" w:rsidP="002001B1">
            <w:pPr>
              <w:suppressAutoHyphens w:val="0"/>
              <w:ind w:firstLine="290"/>
              <w:rPr>
                <w:lang w:eastAsia="cs-CZ"/>
              </w:rPr>
            </w:pPr>
            <w:r w:rsidRPr="00AE3F2E">
              <w:rPr>
                <w:lang w:eastAsia="cs-CZ"/>
              </w:rPr>
              <w:t>54</w:t>
            </w:r>
          </w:p>
        </w:tc>
      </w:tr>
      <w:tr w:rsidR="00AE3F2E" w:rsidRPr="00AE3F2E" w14:paraId="1C901A70" w14:textId="77777777" w:rsidTr="005E5421">
        <w:trPr>
          <w:trHeight w:val="50"/>
          <w:tblCellSpacing w:w="15" w:type="dxa"/>
        </w:trPr>
        <w:tc>
          <w:tcPr>
            <w:tcW w:w="0" w:type="auto"/>
            <w:vAlign w:val="center"/>
            <w:hideMark/>
          </w:tcPr>
          <w:p w14:paraId="5EEE5CA5" w14:textId="77777777" w:rsidR="00AE3F2E" w:rsidRPr="00AE3F2E" w:rsidRDefault="00AE3F2E" w:rsidP="00AE3F2E">
            <w:pPr>
              <w:suppressAutoHyphens w:val="0"/>
              <w:rPr>
                <w:lang w:eastAsia="cs-CZ"/>
              </w:rPr>
            </w:pPr>
            <w:r w:rsidRPr="00AE3F2E">
              <w:rPr>
                <w:lang w:eastAsia="cs-CZ"/>
              </w:rPr>
              <w:t>UPS</w:t>
            </w:r>
          </w:p>
        </w:tc>
        <w:tc>
          <w:tcPr>
            <w:tcW w:w="0" w:type="auto"/>
            <w:vAlign w:val="center"/>
            <w:hideMark/>
          </w:tcPr>
          <w:p w14:paraId="79650027" w14:textId="3827D500" w:rsidR="00AE3F2E" w:rsidRPr="00AE3F2E" w:rsidRDefault="20FAEA30" w:rsidP="00AE3F2E">
            <w:pPr>
              <w:suppressAutoHyphens w:val="0"/>
              <w:rPr>
                <w:lang w:eastAsia="cs-CZ"/>
              </w:rPr>
            </w:pPr>
            <w:r w:rsidRPr="514B6881">
              <w:rPr>
                <w:lang w:eastAsia="cs-CZ"/>
              </w:rPr>
              <w:t>Lokální zdroj nepřerušitelného napájení 1000 VA, doba zálohování min. 2 minuty při 75% zatížení</w:t>
            </w:r>
            <w:r w:rsidR="2D375598" w:rsidRPr="514B6881">
              <w:rPr>
                <w:lang w:eastAsia="cs-CZ"/>
              </w:rPr>
              <w:t xml:space="preserve"> v provedení rackmount (19”)</w:t>
            </w:r>
          </w:p>
        </w:tc>
        <w:tc>
          <w:tcPr>
            <w:tcW w:w="0" w:type="auto"/>
            <w:vAlign w:val="center"/>
            <w:hideMark/>
          </w:tcPr>
          <w:p w14:paraId="32C3CCAF" w14:textId="77777777" w:rsidR="00AE3F2E" w:rsidRPr="00AE3F2E" w:rsidRDefault="002001B1" w:rsidP="002001B1">
            <w:pPr>
              <w:suppressAutoHyphens w:val="0"/>
              <w:ind w:firstLine="290"/>
              <w:rPr>
                <w:lang w:eastAsia="cs-CZ"/>
              </w:rPr>
            </w:pPr>
            <w:r>
              <w:rPr>
                <w:lang w:eastAsia="cs-CZ"/>
              </w:rPr>
              <w:t xml:space="preserve"> </w:t>
            </w:r>
            <w:r w:rsidR="00AE3F2E" w:rsidRPr="00AE3F2E">
              <w:rPr>
                <w:lang w:eastAsia="cs-CZ"/>
              </w:rPr>
              <w:t>4</w:t>
            </w:r>
          </w:p>
        </w:tc>
      </w:tr>
    </w:tbl>
    <w:p w14:paraId="5F52EB64" w14:textId="77777777" w:rsidR="00AE3F2E" w:rsidRDefault="00AE3F2E" w:rsidP="00B20F0A">
      <w:pPr>
        <w:rPr>
          <w:sz w:val="22"/>
        </w:rPr>
      </w:pPr>
    </w:p>
    <w:p w14:paraId="0B1D37B8" w14:textId="77777777" w:rsidR="00AE3F2E" w:rsidRDefault="00AE3F2E" w:rsidP="00B20F0A">
      <w:pPr>
        <w:rPr>
          <w:sz w:val="22"/>
        </w:rPr>
      </w:pPr>
    </w:p>
    <w:p w14:paraId="7AEF3FE5" w14:textId="77777777" w:rsidR="00D00C91" w:rsidRDefault="00D00C91" w:rsidP="00B20F0A">
      <w:pPr>
        <w:rPr>
          <w:sz w:val="22"/>
        </w:rPr>
      </w:pPr>
    </w:p>
    <w:p w14:paraId="47731AEB" w14:textId="77777777" w:rsidR="00D00C91" w:rsidRDefault="00D00C91" w:rsidP="00B20F0A">
      <w:pPr>
        <w:rPr>
          <w:sz w:val="22"/>
        </w:rPr>
      </w:pPr>
    </w:p>
    <w:p w14:paraId="25DC8469" w14:textId="77777777" w:rsidR="00D00C91" w:rsidRDefault="00D00C91" w:rsidP="00B20F0A">
      <w:pPr>
        <w:rPr>
          <w:sz w:val="22"/>
        </w:rPr>
      </w:pPr>
    </w:p>
    <w:p w14:paraId="17D07E39" w14:textId="77777777" w:rsidR="00D00C91" w:rsidRDefault="00D00C91" w:rsidP="00B20F0A">
      <w:pPr>
        <w:rPr>
          <w:sz w:val="22"/>
        </w:rPr>
      </w:pPr>
    </w:p>
    <w:p w14:paraId="34870E86" w14:textId="77777777" w:rsidR="00D00C91" w:rsidRDefault="00D00C91" w:rsidP="00B20F0A">
      <w:pPr>
        <w:rPr>
          <w:sz w:val="22"/>
        </w:rPr>
      </w:pPr>
    </w:p>
    <w:p w14:paraId="3C44FEE6" w14:textId="77777777" w:rsidR="00D00C91" w:rsidRDefault="00D00C91" w:rsidP="00B20F0A">
      <w:pPr>
        <w:rPr>
          <w:sz w:val="22"/>
        </w:rPr>
      </w:pPr>
    </w:p>
    <w:p w14:paraId="3DF39DB0" w14:textId="77777777" w:rsidR="00D00C91" w:rsidRDefault="00D00C91" w:rsidP="00B20F0A">
      <w:pPr>
        <w:rPr>
          <w:sz w:val="22"/>
        </w:rPr>
      </w:pPr>
    </w:p>
    <w:p w14:paraId="45F54480" w14:textId="77777777" w:rsidR="00D00C91" w:rsidRDefault="00D00C91" w:rsidP="00B20F0A">
      <w:pPr>
        <w:rPr>
          <w:sz w:val="22"/>
        </w:rPr>
      </w:pPr>
    </w:p>
    <w:p w14:paraId="6D51BAFD" w14:textId="77777777" w:rsidR="00D00C91" w:rsidRDefault="00D00C91" w:rsidP="00B20F0A">
      <w:pPr>
        <w:rPr>
          <w:sz w:val="22"/>
        </w:rPr>
      </w:pPr>
    </w:p>
    <w:p w14:paraId="737F699A" w14:textId="77777777" w:rsidR="00D00C91" w:rsidRDefault="00D00C91" w:rsidP="00B20F0A">
      <w:pPr>
        <w:rPr>
          <w:sz w:val="22"/>
        </w:rPr>
      </w:pPr>
    </w:p>
    <w:p w14:paraId="7A033626" w14:textId="77777777" w:rsidR="00D00C91" w:rsidRDefault="00D00C91" w:rsidP="00B20F0A">
      <w:pPr>
        <w:rPr>
          <w:sz w:val="22"/>
        </w:rPr>
      </w:pPr>
    </w:p>
    <w:p w14:paraId="68413DB9" w14:textId="77777777" w:rsidR="00D00C91" w:rsidRDefault="00D00C91" w:rsidP="00B20F0A">
      <w:pPr>
        <w:rPr>
          <w:sz w:val="22"/>
        </w:rPr>
      </w:pPr>
    </w:p>
    <w:p w14:paraId="29E9CE08" w14:textId="77777777" w:rsidR="00D00C91" w:rsidRDefault="00D00C91" w:rsidP="00B20F0A">
      <w:pPr>
        <w:rPr>
          <w:sz w:val="22"/>
        </w:rPr>
      </w:pPr>
    </w:p>
    <w:p w14:paraId="0991CAFF" w14:textId="77777777" w:rsidR="00D00C91" w:rsidRDefault="00D00C91" w:rsidP="00B20F0A">
      <w:pPr>
        <w:rPr>
          <w:sz w:val="22"/>
        </w:rPr>
      </w:pPr>
    </w:p>
    <w:p w14:paraId="3925540E" w14:textId="77777777" w:rsidR="00D00C91" w:rsidRDefault="00D00C91" w:rsidP="00B20F0A">
      <w:pPr>
        <w:rPr>
          <w:sz w:val="22"/>
        </w:rPr>
      </w:pPr>
    </w:p>
    <w:p w14:paraId="6816787F" w14:textId="77777777" w:rsidR="00D00C91" w:rsidRDefault="00D00C91" w:rsidP="00B20F0A">
      <w:pPr>
        <w:rPr>
          <w:sz w:val="22"/>
        </w:rPr>
      </w:pPr>
    </w:p>
    <w:p w14:paraId="4119910E" w14:textId="77777777" w:rsidR="00D00C91" w:rsidRDefault="00D00C91" w:rsidP="00B20F0A">
      <w:pPr>
        <w:rPr>
          <w:sz w:val="22"/>
        </w:rPr>
      </w:pPr>
    </w:p>
    <w:p w14:paraId="0CDE95AA" w14:textId="77777777" w:rsidR="00D00C91" w:rsidRDefault="00D00C91" w:rsidP="00B20F0A">
      <w:pPr>
        <w:rPr>
          <w:sz w:val="22"/>
        </w:rPr>
      </w:pPr>
    </w:p>
    <w:p w14:paraId="52204A7D" w14:textId="77777777" w:rsidR="00D00C91" w:rsidRDefault="00D00C91" w:rsidP="00B20F0A">
      <w:pPr>
        <w:rPr>
          <w:sz w:val="22"/>
        </w:rPr>
      </w:pPr>
    </w:p>
    <w:p w14:paraId="3BD66BF0" w14:textId="77777777" w:rsidR="00D00C91" w:rsidRDefault="00D00C91" w:rsidP="00B20F0A">
      <w:pPr>
        <w:rPr>
          <w:sz w:val="22"/>
        </w:rPr>
      </w:pPr>
    </w:p>
    <w:p w14:paraId="2BF79774" w14:textId="77777777" w:rsidR="00D00C91" w:rsidRDefault="00D00C91" w:rsidP="00B20F0A">
      <w:pPr>
        <w:rPr>
          <w:sz w:val="22"/>
        </w:rPr>
      </w:pPr>
    </w:p>
    <w:p w14:paraId="5479F8A2" w14:textId="77777777" w:rsidR="00D00C91" w:rsidRDefault="00D00C91" w:rsidP="00B20F0A">
      <w:pPr>
        <w:rPr>
          <w:sz w:val="22"/>
        </w:rPr>
      </w:pPr>
    </w:p>
    <w:p w14:paraId="6644413B" w14:textId="77777777" w:rsidR="00D00C91" w:rsidRDefault="00D00C91" w:rsidP="00B20F0A">
      <w:pPr>
        <w:rPr>
          <w:sz w:val="22"/>
        </w:rPr>
      </w:pPr>
    </w:p>
    <w:p w14:paraId="6387613A" w14:textId="77777777" w:rsidR="00D00C91" w:rsidRDefault="00D00C91" w:rsidP="00B20F0A">
      <w:pPr>
        <w:rPr>
          <w:sz w:val="22"/>
        </w:rPr>
      </w:pPr>
    </w:p>
    <w:p w14:paraId="5BA9E461" w14:textId="77777777" w:rsidR="00D00C91" w:rsidRDefault="00D00C91" w:rsidP="00B20F0A">
      <w:pPr>
        <w:rPr>
          <w:sz w:val="22"/>
        </w:rPr>
      </w:pPr>
    </w:p>
    <w:p w14:paraId="1FAB562D" w14:textId="77777777" w:rsidR="00D00C91" w:rsidRDefault="00D00C91" w:rsidP="00B20F0A">
      <w:pPr>
        <w:rPr>
          <w:sz w:val="22"/>
        </w:rPr>
      </w:pPr>
    </w:p>
    <w:p w14:paraId="0B15B645" w14:textId="77777777" w:rsidR="00D00C91" w:rsidRDefault="00D00C91" w:rsidP="00B20F0A">
      <w:pPr>
        <w:rPr>
          <w:sz w:val="22"/>
        </w:rPr>
      </w:pPr>
    </w:p>
    <w:p w14:paraId="5AFE3833" w14:textId="77777777" w:rsidR="00D00C91" w:rsidRDefault="00D00C91" w:rsidP="00B20F0A">
      <w:pPr>
        <w:rPr>
          <w:sz w:val="22"/>
        </w:rPr>
      </w:pPr>
    </w:p>
    <w:p w14:paraId="65BEF323" w14:textId="77777777" w:rsidR="00D00C91" w:rsidRDefault="00D00C91" w:rsidP="00B20F0A">
      <w:pPr>
        <w:rPr>
          <w:sz w:val="22"/>
        </w:rPr>
      </w:pPr>
    </w:p>
    <w:p w14:paraId="69827428" w14:textId="77777777" w:rsidR="00D00C91" w:rsidRDefault="00D00C91" w:rsidP="00B20F0A">
      <w:pPr>
        <w:rPr>
          <w:sz w:val="22"/>
        </w:rPr>
      </w:pPr>
    </w:p>
    <w:p w14:paraId="4CAF18B1" w14:textId="77777777" w:rsidR="00D00C91" w:rsidRDefault="00D00C91" w:rsidP="00B20F0A">
      <w:pPr>
        <w:rPr>
          <w:sz w:val="22"/>
        </w:rPr>
      </w:pPr>
    </w:p>
    <w:p w14:paraId="7453294C" w14:textId="77777777" w:rsidR="00D00C91" w:rsidRDefault="00D00C91" w:rsidP="00B20F0A">
      <w:pPr>
        <w:rPr>
          <w:sz w:val="22"/>
        </w:rPr>
      </w:pPr>
    </w:p>
    <w:p w14:paraId="35643123" w14:textId="77777777" w:rsidR="00D00C91" w:rsidRDefault="00D00C91" w:rsidP="00B20F0A">
      <w:pPr>
        <w:rPr>
          <w:sz w:val="22"/>
        </w:rPr>
      </w:pPr>
    </w:p>
    <w:p w14:paraId="5FBDCE2D" w14:textId="77777777" w:rsidR="00D00C91" w:rsidRPr="00EF27DF" w:rsidRDefault="00D00C91" w:rsidP="00D00C91">
      <w:pPr>
        <w:keepNext/>
        <w:jc w:val="both"/>
        <w:outlineLvl w:val="0"/>
        <w:rPr>
          <w:rFonts w:ascii="Bookman Old Style" w:hAnsi="Bookman Old Style"/>
          <w:sz w:val="20"/>
          <w:szCs w:val="20"/>
        </w:rPr>
      </w:pPr>
      <w:r w:rsidRPr="00EF27DF">
        <w:rPr>
          <w:rFonts w:ascii="Bookman Old Style" w:hAnsi="Bookman Old Style"/>
          <w:sz w:val="20"/>
          <w:szCs w:val="20"/>
        </w:rPr>
        <w:lastRenderedPageBreak/>
        <w:t xml:space="preserve">Příloha č. </w:t>
      </w:r>
      <w:r>
        <w:rPr>
          <w:rFonts w:ascii="Bookman Old Style" w:hAnsi="Bookman Old Style"/>
          <w:sz w:val="20"/>
          <w:szCs w:val="20"/>
        </w:rPr>
        <w:t>4 kupní smlouvy</w:t>
      </w:r>
    </w:p>
    <w:p w14:paraId="0F9B729C" w14:textId="77777777" w:rsidR="00D00C91" w:rsidRPr="00EF27DF" w:rsidRDefault="00D00C91" w:rsidP="00D00C91">
      <w:pPr>
        <w:spacing w:line="437" w:lineRule="exact"/>
        <w:ind w:left="5"/>
        <w:jc w:val="center"/>
        <w:outlineLvl w:val="0"/>
        <w:rPr>
          <w:rFonts w:ascii="Bookman Old Style" w:hAnsi="Bookman Old Style"/>
          <w:b/>
          <w:color w:val="000000"/>
          <w:spacing w:val="16"/>
          <w:u w:val="single"/>
        </w:rPr>
      </w:pPr>
    </w:p>
    <w:p w14:paraId="5988917A" w14:textId="77777777" w:rsidR="00D00C91" w:rsidRPr="00EF27DF" w:rsidRDefault="00D00C91" w:rsidP="00D00C91">
      <w:pPr>
        <w:spacing w:line="437" w:lineRule="exact"/>
        <w:ind w:left="5"/>
        <w:jc w:val="center"/>
        <w:outlineLvl w:val="0"/>
        <w:rPr>
          <w:rFonts w:ascii="Bookman Old Style" w:hAnsi="Bookman Old Style"/>
          <w:b/>
          <w:color w:val="000000"/>
          <w:spacing w:val="16"/>
          <w:u w:val="single"/>
        </w:rPr>
      </w:pPr>
      <w:r w:rsidRPr="00EF27DF">
        <w:rPr>
          <w:rFonts w:ascii="Bookman Old Style" w:hAnsi="Bookman Old Style"/>
          <w:b/>
          <w:color w:val="000000"/>
          <w:spacing w:val="16"/>
          <w:u w:val="single"/>
        </w:rPr>
        <w:t xml:space="preserve">Pravidla pro zřízení a používání vzdáleného přístupu do počítačové sítě Nemocnice Nové Město na Moravě, příspěvková organizace </w:t>
      </w:r>
    </w:p>
    <w:p w14:paraId="6741E81C" w14:textId="77777777" w:rsidR="00D00C91" w:rsidRPr="00EF27DF" w:rsidRDefault="00D00C91" w:rsidP="00D00C91">
      <w:pPr>
        <w:rPr>
          <w:rFonts w:ascii="Bookman Old Style" w:hAnsi="Bookman Old Style"/>
        </w:rPr>
      </w:pPr>
    </w:p>
    <w:p w14:paraId="66725E80" w14:textId="77777777" w:rsidR="00D00C91" w:rsidRPr="00EF27DF" w:rsidRDefault="00D00C91" w:rsidP="00D00C91">
      <w:pPr>
        <w:numPr>
          <w:ilvl w:val="0"/>
          <w:numId w:val="22"/>
        </w:numPr>
        <w:tabs>
          <w:tab w:val="clear" w:pos="720"/>
          <w:tab w:val="num" w:pos="426"/>
        </w:tabs>
        <w:suppressAutoHyphens w:val="0"/>
        <w:ind w:left="426"/>
        <w:jc w:val="both"/>
        <w:rPr>
          <w:rFonts w:ascii="Bookman Old Style" w:hAnsi="Bookman Old Style"/>
        </w:rPr>
      </w:pPr>
      <w:r>
        <w:rPr>
          <w:rFonts w:ascii="Bookman Old Style" w:hAnsi="Bookman Old Style"/>
          <w:i/>
        </w:rPr>
        <w:t>Kupující</w:t>
      </w:r>
      <w:r w:rsidRPr="00EF27DF">
        <w:rPr>
          <w:rFonts w:ascii="Bookman Old Style" w:hAnsi="Bookman Old Style"/>
          <w:i/>
        </w:rPr>
        <w:t xml:space="preserve"> </w:t>
      </w:r>
      <w:r w:rsidRPr="00EF27DF">
        <w:rPr>
          <w:rFonts w:ascii="Bookman Old Style" w:hAnsi="Bookman Old Style"/>
        </w:rPr>
        <w:t xml:space="preserve">umožní vzdálený přístup/připojení do své počítačové sítě nebo její části </w:t>
      </w:r>
      <w:r>
        <w:rPr>
          <w:rFonts w:ascii="Bookman Old Style" w:hAnsi="Bookman Old Style"/>
          <w:i/>
        </w:rPr>
        <w:t xml:space="preserve">prodávajícímu </w:t>
      </w:r>
      <w:r w:rsidRPr="00EF27DF">
        <w:rPr>
          <w:rFonts w:ascii="Bookman Old Style" w:hAnsi="Bookman Old Style"/>
        </w:rPr>
        <w:t xml:space="preserve">tak, aby mohl </w:t>
      </w:r>
      <w:r w:rsidRPr="00A34BF8">
        <w:rPr>
          <w:rFonts w:ascii="Bookman Old Style" w:hAnsi="Bookman Old Style"/>
          <w:i/>
        </w:rPr>
        <w:t>prodávající</w:t>
      </w:r>
      <w:r w:rsidRPr="00EF27DF">
        <w:rPr>
          <w:rFonts w:ascii="Bookman Old Style" w:hAnsi="Bookman Old Style"/>
        </w:rPr>
        <w:t xml:space="preserve"> vykonávat veškeré smluvní či </w:t>
      </w:r>
      <w:r w:rsidRPr="006F3003">
        <w:rPr>
          <w:rFonts w:ascii="Bookman Old Style" w:hAnsi="Bookman Old Style"/>
          <w:i/>
        </w:rPr>
        <w:t>kupujícím</w:t>
      </w:r>
      <w:r w:rsidRPr="00EF27DF">
        <w:rPr>
          <w:rFonts w:ascii="Bookman Old Style" w:hAnsi="Bookman Old Style"/>
        </w:rPr>
        <w:t xml:space="preserve"> prokazatelně vyžádané/objednané služby (dále jen „služba“).</w:t>
      </w:r>
    </w:p>
    <w:p w14:paraId="4CA036A8" w14:textId="77777777" w:rsidR="00D00C91" w:rsidRPr="00EF27DF" w:rsidRDefault="00D00C91" w:rsidP="00D00C91">
      <w:pPr>
        <w:tabs>
          <w:tab w:val="num" w:pos="426"/>
        </w:tabs>
        <w:ind w:left="426"/>
        <w:jc w:val="both"/>
        <w:rPr>
          <w:rFonts w:ascii="Bookman Old Style" w:hAnsi="Bookman Old Style"/>
        </w:rPr>
      </w:pPr>
    </w:p>
    <w:p w14:paraId="395DA2EC" w14:textId="77777777" w:rsidR="00D00C91" w:rsidRPr="00EF27DF" w:rsidRDefault="00D00C91" w:rsidP="00D00C91">
      <w:pPr>
        <w:numPr>
          <w:ilvl w:val="0"/>
          <w:numId w:val="22"/>
        </w:numPr>
        <w:tabs>
          <w:tab w:val="clear" w:pos="720"/>
          <w:tab w:val="num" w:pos="426"/>
        </w:tabs>
        <w:suppressAutoHyphens w:val="0"/>
        <w:ind w:left="426"/>
        <w:jc w:val="both"/>
        <w:rPr>
          <w:rFonts w:ascii="Bookman Old Style" w:hAnsi="Bookman Old Style"/>
        </w:rPr>
      </w:pPr>
      <w:r>
        <w:rPr>
          <w:rFonts w:ascii="Bookman Old Style" w:hAnsi="Bookman Old Style"/>
          <w:i/>
        </w:rPr>
        <w:t>Kupující</w:t>
      </w:r>
      <w:r w:rsidRPr="00EF27DF">
        <w:rPr>
          <w:rFonts w:ascii="Bookman Old Style" w:hAnsi="Bookman Old Style"/>
          <w:i/>
        </w:rPr>
        <w:t xml:space="preserve"> </w:t>
      </w:r>
      <w:r w:rsidRPr="00EF27DF">
        <w:rPr>
          <w:rFonts w:ascii="Bookman Old Style" w:hAnsi="Bookman Old Style"/>
        </w:rPr>
        <w:t xml:space="preserve">zřídí vzdálený přístup pro </w:t>
      </w:r>
      <w:r>
        <w:rPr>
          <w:rFonts w:ascii="Bookman Old Style" w:hAnsi="Bookman Old Style"/>
          <w:i/>
        </w:rPr>
        <w:t>prodávajícího</w:t>
      </w:r>
      <w:r w:rsidRPr="00EF27DF">
        <w:rPr>
          <w:rFonts w:ascii="Bookman Old Style" w:hAnsi="Bookman Old Style"/>
        </w:rPr>
        <w:t xml:space="preserve"> na dobu a v rozsahu nezbytně nutnou k plnění závazků vyplývajících z této smlouvy.</w:t>
      </w:r>
    </w:p>
    <w:p w14:paraId="5840140B" w14:textId="77777777" w:rsidR="00D00C91" w:rsidRPr="00EF27DF" w:rsidRDefault="00D00C91" w:rsidP="00D00C91">
      <w:pPr>
        <w:tabs>
          <w:tab w:val="num" w:pos="426"/>
        </w:tabs>
        <w:ind w:left="426"/>
        <w:jc w:val="both"/>
        <w:rPr>
          <w:rFonts w:ascii="Bookman Old Style" w:hAnsi="Bookman Old Style"/>
        </w:rPr>
      </w:pPr>
    </w:p>
    <w:p w14:paraId="2D4DE1CF" w14:textId="77777777" w:rsidR="00D00C91" w:rsidRPr="00EF27DF" w:rsidRDefault="00D00C91" w:rsidP="00D00C91">
      <w:pPr>
        <w:numPr>
          <w:ilvl w:val="0"/>
          <w:numId w:val="22"/>
        </w:numPr>
        <w:tabs>
          <w:tab w:val="clear" w:pos="720"/>
          <w:tab w:val="num" w:pos="426"/>
        </w:tabs>
        <w:suppressAutoHyphens w:val="0"/>
        <w:ind w:left="426"/>
        <w:jc w:val="both"/>
        <w:rPr>
          <w:rFonts w:ascii="Bookman Old Style" w:hAnsi="Bookman Old Style"/>
        </w:rPr>
      </w:pPr>
      <w:r w:rsidRPr="00EF27DF">
        <w:rPr>
          <w:rFonts w:ascii="Bookman Old Style" w:hAnsi="Bookman Old Style"/>
        </w:rPr>
        <w:t xml:space="preserve">Technické podmínky vzdáleného připojení jsou dohodnuty takto: </w:t>
      </w:r>
    </w:p>
    <w:p w14:paraId="1FDC86B0" w14:textId="77777777" w:rsidR="00D00C91" w:rsidRPr="00EF27DF" w:rsidRDefault="00D00C91" w:rsidP="00D00C91">
      <w:pPr>
        <w:tabs>
          <w:tab w:val="left" w:pos="900"/>
        </w:tabs>
        <w:ind w:left="900" w:hanging="540"/>
        <w:rPr>
          <w:rFonts w:ascii="Bookman Old Style" w:hAnsi="Bookman Old Style"/>
        </w:rPr>
      </w:pPr>
      <w:r w:rsidRPr="00EF27DF">
        <w:rPr>
          <w:rFonts w:ascii="Bookman Old Style" w:hAnsi="Bookman Old Style"/>
        </w:rPr>
        <w:t xml:space="preserve">a)  </w:t>
      </w:r>
      <w:r w:rsidRPr="00EF27DF">
        <w:rPr>
          <w:rFonts w:ascii="Bookman Old Style" w:hAnsi="Bookman Old Style"/>
        </w:rPr>
        <w:tab/>
        <w:t>připojení přes SSH protokol VNC dle individuálně dohodnutých parametrů a hesel</w:t>
      </w:r>
    </w:p>
    <w:p w14:paraId="6A27C229" w14:textId="77777777" w:rsidR="00D00C91" w:rsidRPr="00EF27DF" w:rsidRDefault="00D00C91" w:rsidP="00D00C91">
      <w:pPr>
        <w:tabs>
          <w:tab w:val="left" w:pos="900"/>
        </w:tabs>
        <w:ind w:left="900" w:hanging="540"/>
        <w:rPr>
          <w:rFonts w:ascii="Bookman Old Style" w:hAnsi="Bookman Old Style"/>
        </w:rPr>
      </w:pPr>
      <w:r w:rsidRPr="00EF27DF">
        <w:rPr>
          <w:rFonts w:ascii="Bookman Old Style" w:hAnsi="Bookman Old Style"/>
        </w:rPr>
        <w:t>b)</w:t>
      </w:r>
      <w:r w:rsidRPr="00EF27DF">
        <w:rPr>
          <w:rFonts w:ascii="Bookman Old Style" w:hAnsi="Bookman Old Style"/>
        </w:rPr>
        <w:tab/>
        <w:t>připojení přes RDP (Microsoft remote desktop klient) dle individuálně dohodnutých parametrů a hesel</w:t>
      </w:r>
    </w:p>
    <w:p w14:paraId="12508FE4" w14:textId="77777777" w:rsidR="00D00C91" w:rsidRPr="00EF27DF" w:rsidRDefault="00D00C91" w:rsidP="00D00C91">
      <w:pPr>
        <w:tabs>
          <w:tab w:val="left" w:pos="900"/>
        </w:tabs>
        <w:ind w:left="900" w:hanging="540"/>
        <w:rPr>
          <w:rFonts w:ascii="Bookman Old Style" w:hAnsi="Bookman Old Style"/>
        </w:rPr>
      </w:pPr>
      <w:r w:rsidRPr="00EF27DF">
        <w:rPr>
          <w:rFonts w:ascii="Bookman Old Style" w:hAnsi="Bookman Old Style"/>
        </w:rPr>
        <w:t>c)</w:t>
      </w:r>
      <w:r w:rsidRPr="00EF27DF">
        <w:rPr>
          <w:rFonts w:ascii="Bookman Old Style" w:hAnsi="Bookman Old Style"/>
        </w:rPr>
        <w:tab/>
        <w:t>VPN přístup dle individuálně dohodnutých parametrů a hesel</w:t>
      </w:r>
    </w:p>
    <w:p w14:paraId="37ACCE02" w14:textId="77777777" w:rsidR="00D00C91" w:rsidRPr="00EF27DF" w:rsidRDefault="00D00C91" w:rsidP="00D00C91">
      <w:pPr>
        <w:tabs>
          <w:tab w:val="left" w:pos="900"/>
        </w:tabs>
        <w:ind w:left="900" w:hanging="540"/>
        <w:rPr>
          <w:rFonts w:ascii="Bookman Old Style" w:hAnsi="Bookman Old Style"/>
        </w:rPr>
      </w:pPr>
      <w:r w:rsidRPr="00EF27DF">
        <w:rPr>
          <w:rFonts w:ascii="Bookman Old Style" w:hAnsi="Bookman Old Style"/>
        </w:rPr>
        <w:t>d)</w:t>
      </w:r>
      <w:r w:rsidRPr="00EF27DF">
        <w:rPr>
          <w:rFonts w:ascii="Bookman Old Style" w:hAnsi="Bookman Old Style"/>
        </w:rPr>
        <w:tab/>
        <w:t xml:space="preserve">jiný typ přístupu či autentizace dle individuálně dohodnutých parametrů při podpisu smlouvy. </w:t>
      </w:r>
    </w:p>
    <w:p w14:paraId="7B67F4B2" w14:textId="77777777" w:rsidR="00D00C91" w:rsidRPr="00EF27DF" w:rsidRDefault="00D00C91" w:rsidP="00D00C91">
      <w:pPr>
        <w:ind w:left="720"/>
        <w:jc w:val="both"/>
        <w:rPr>
          <w:rFonts w:ascii="Bookman Old Style" w:hAnsi="Bookman Old Style"/>
        </w:rPr>
      </w:pPr>
    </w:p>
    <w:p w14:paraId="5E2345ED" w14:textId="77777777" w:rsidR="00D00C91" w:rsidRPr="00EF27DF" w:rsidRDefault="00D00C91" w:rsidP="00D00C91">
      <w:pPr>
        <w:ind w:left="360"/>
        <w:jc w:val="both"/>
        <w:rPr>
          <w:rFonts w:ascii="Bookman Old Style" w:hAnsi="Bookman Old Style"/>
        </w:rPr>
      </w:pPr>
      <w:r w:rsidRPr="00EF27DF">
        <w:rPr>
          <w:rFonts w:ascii="Bookman Old Style" w:hAnsi="Bookman Old Style"/>
        </w:rPr>
        <w:t xml:space="preserve">Předání parametrů přístupu a přístupových hesel zajistí </w:t>
      </w:r>
      <w:r>
        <w:rPr>
          <w:rFonts w:ascii="Bookman Old Style" w:hAnsi="Bookman Old Style"/>
        </w:rPr>
        <w:t xml:space="preserve">v předem dohodnutém termínu </w:t>
      </w:r>
      <w:r w:rsidRPr="00EF27DF">
        <w:rPr>
          <w:rFonts w:ascii="Bookman Old Style" w:hAnsi="Bookman Old Style"/>
        </w:rPr>
        <w:t xml:space="preserve">zaměstnanec úseku informatiky </w:t>
      </w:r>
      <w:r w:rsidRPr="00EF5931">
        <w:rPr>
          <w:rFonts w:ascii="Bookman Old Style" w:hAnsi="Bookman Old Style"/>
          <w:i/>
        </w:rPr>
        <w:t>kupujícího</w:t>
      </w:r>
      <w:r>
        <w:rPr>
          <w:rFonts w:ascii="Bookman Old Style" w:hAnsi="Bookman Old Style"/>
        </w:rPr>
        <w:t>.</w:t>
      </w:r>
    </w:p>
    <w:p w14:paraId="0A3E7948" w14:textId="77777777" w:rsidR="00D00C91" w:rsidRPr="00EF27DF" w:rsidRDefault="00D00C91" w:rsidP="00D00C91">
      <w:pPr>
        <w:ind w:left="720"/>
        <w:jc w:val="both"/>
        <w:rPr>
          <w:rFonts w:ascii="Bookman Old Style" w:hAnsi="Bookman Old Style"/>
        </w:rPr>
      </w:pPr>
      <w:r w:rsidRPr="00EF27DF">
        <w:rPr>
          <w:rFonts w:ascii="Bookman Old Style" w:hAnsi="Bookman Old Style"/>
        </w:rPr>
        <w:t xml:space="preserve">   </w:t>
      </w:r>
    </w:p>
    <w:p w14:paraId="19BF6D04" w14:textId="77777777" w:rsidR="00D00C91" w:rsidRPr="00EF27DF" w:rsidRDefault="00D00C91" w:rsidP="00D00C91">
      <w:pPr>
        <w:numPr>
          <w:ilvl w:val="0"/>
          <w:numId w:val="22"/>
        </w:numPr>
        <w:tabs>
          <w:tab w:val="clear" w:pos="720"/>
          <w:tab w:val="num" w:pos="426"/>
        </w:tabs>
        <w:suppressAutoHyphens w:val="0"/>
        <w:ind w:left="426"/>
        <w:jc w:val="both"/>
        <w:rPr>
          <w:rFonts w:ascii="Bookman Old Style" w:hAnsi="Bookman Old Style"/>
        </w:rPr>
      </w:pPr>
      <w:r>
        <w:rPr>
          <w:rFonts w:ascii="Bookman Old Style" w:hAnsi="Bookman Old Style"/>
          <w:i/>
        </w:rPr>
        <w:t>Prodávající</w:t>
      </w:r>
      <w:r w:rsidRPr="00EF27DF">
        <w:rPr>
          <w:rFonts w:ascii="Bookman Old Style" w:hAnsi="Bookman Old Style"/>
        </w:rPr>
        <w:t xml:space="preserve"> se zavazuje zajistit, že osoby, ji</w:t>
      </w:r>
      <w:r>
        <w:rPr>
          <w:rFonts w:ascii="Bookman Old Style" w:hAnsi="Bookman Old Style"/>
        </w:rPr>
        <w:t xml:space="preserve">m pověřené k vykonávání služeb </w:t>
      </w:r>
      <w:r w:rsidRPr="00EF27DF">
        <w:rPr>
          <w:rFonts w:ascii="Bookman Old Style" w:hAnsi="Bookman Old Style"/>
        </w:rPr>
        <w:t>prostřednictvím vzdáleného přístupu nezneužijí vzdálený přístup do sítě k aktivitám, které nejsou v souladu se smluvním rozsahem poskytovaných služeb, a ani neumožní tyto aktivity třetí osobě</w:t>
      </w:r>
      <w:r>
        <w:rPr>
          <w:rFonts w:ascii="Bookman Old Style" w:hAnsi="Bookman Old Style"/>
        </w:rPr>
        <w:t>.</w:t>
      </w:r>
      <w:r w:rsidRPr="00EF27DF" w:rsidDel="005B7291">
        <w:rPr>
          <w:rFonts w:ascii="Bookman Old Style" w:hAnsi="Bookman Old Style"/>
        </w:rPr>
        <w:t xml:space="preserve"> </w:t>
      </w:r>
      <w:r>
        <w:rPr>
          <w:rFonts w:ascii="Bookman Old Style" w:hAnsi="Bookman Old Style"/>
        </w:rPr>
        <w:t xml:space="preserve">  </w:t>
      </w:r>
    </w:p>
    <w:p w14:paraId="5FC5EC39" w14:textId="77777777" w:rsidR="00D00C91" w:rsidRPr="00EF27DF" w:rsidRDefault="00D00C91" w:rsidP="00D00C91">
      <w:pPr>
        <w:ind w:left="1080"/>
        <w:jc w:val="both"/>
        <w:rPr>
          <w:rFonts w:ascii="Bookman Old Style" w:hAnsi="Bookman Old Style"/>
        </w:rPr>
      </w:pPr>
    </w:p>
    <w:p w14:paraId="47042245" w14:textId="77777777" w:rsidR="00D00C91" w:rsidRPr="00EF27DF" w:rsidRDefault="00D00C91" w:rsidP="00D00C91">
      <w:pPr>
        <w:numPr>
          <w:ilvl w:val="0"/>
          <w:numId w:val="22"/>
        </w:numPr>
        <w:tabs>
          <w:tab w:val="clear" w:pos="720"/>
          <w:tab w:val="num" w:pos="426"/>
        </w:tabs>
        <w:suppressAutoHyphens w:val="0"/>
        <w:ind w:left="426"/>
        <w:jc w:val="both"/>
        <w:rPr>
          <w:rFonts w:ascii="Bookman Old Style" w:hAnsi="Bookman Old Style"/>
        </w:rPr>
      </w:pPr>
      <w:r>
        <w:rPr>
          <w:rFonts w:ascii="Bookman Old Style" w:hAnsi="Bookman Old Style"/>
          <w:i/>
        </w:rPr>
        <w:t>Prodávající</w:t>
      </w:r>
      <w:r w:rsidRPr="00EF27DF">
        <w:rPr>
          <w:rFonts w:ascii="Bookman Old Style" w:hAnsi="Bookman Old Style"/>
        </w:rPr>
        <w:t xml:space="preserve"> je povinen vždy předem zajistit, že nedojde k nepředpokládanému narušení chodu počítačové sítě (informačního systému), ani jiných služeb a systémů v síti </w:t>
      </w:r>
      <w:r>
        <w:rPr>
          <w:rFonts w:ascii="Bookman Old Style" w:hAnsi="Bookman Old Style"/>
          <w:i/>
        </w:rPr>
        <w:t xml:space="preserve">kupujícího, </w:t>
      </w:r>
      <w:r w:rsidRPr="00EF27DF">
        <w:rPr>
          <w:rFonts w:ascii="Bookman Old Style" w:hAnsi="Bookman Old Style"/>
        </w:rPr>
        <w:t xml:space="preserve">jakožto i řádného chodu serverů, počítačů a dalších HW komponent sítě. V případě porušení této povinnosti je </w:t>
      </w:r>
      <w:r>
        <w:rPr>
          <w:rFonts w:ascii="Bookman Old Style" w:hAnsi="Bookman Old Style"/>
          <w:i/>
        </w:rPr>
        <w:t>kupující</w:t>
      </w:r>
      <w:r w:rsidRPr="00EF27DF">
        <w:rPr>
          <w:rFonts w:ascii="Bookman Old Style" w:hAnsi="Bookman Old Style"/>
          <w:i/>
        </w:rPr>
        <w:t xml:space="preserve"> </w:t>
      </w:r>
      <w:r w:rsidRPr="00EF27DF">
        <w:rPr>
          <w:rFonts w:ascii="Bookman Old Style" w:hAnsi="Bookman Old Style"/>
        </w:rPr>
        <w:t xml:space="preserve">oprávněn požadovat náhradu způsobené škody. </w:t>
      </w:r>
    </w:p>
    <w:p w14:paraId="04A38990" w14:textId="77777777" w:rsidR="00D00C91" w:rsidRPr="00EF27DF" w:rsidRDefault="00D00C91" w:rsidP="00D00C91">
      <w:pPr>
        <w:tabs>
          <w:tab w:val="num" w:pos="426"/>
        </w:tabs>
        <w:ind w:left="426" w:hanging="360"/>
        <w:jc w:val="both"/>
        <w:rPr>
          <w:rFonts w:ascii="Bookman Old Style" w:hAnsi="Bookman Old Style"/>
        </w:rPr>
      </w:pPr>
    </w:p>
    <w:p w14:paraId="10E0FA49" w14:textId="77777777" w:rsidR="00D00C91" w:rsidRPr="00EF27DF" w:rsidRDefault="00D00C91" w:rsidP="00D00C91">
      <w:pPr>
        <w:numPr>
          <w:ilvl w:val="0"/>
          <w:numId w:val="22"/>
        </w:numPr>
        <w:tabs>
          <w:tab w:val="clear" w:pos="720"/>
          <w:tab w:val="num" w:pos="426"/>
        </w:tabs>
        <w:suppressAutoHyphens w:val="0"/>
        <w:ind w:left="426"/>
        <w:jc w:val="both"/>
        <w:rPr>
          <w:rFonts w:ascii="Bookman Old Style" w:hAnsi="Bookman Old Style"/>
        </w:rPr>
      </w:pPr>
      <w:r>
        <w:rPr>
          <w:rFonts w:ascii="Bookman Old Style" w:hAnsi="Bookman Old Style"/>
          <w:i/>
        </w:rPr>
        <w:t>Kupující</w:t>
      </w:r>
      <w:r w:rsidRPr="00EF27DF">
        <w:rPr>
          <w:rFonts w:ascii="Bookman Old Style" w:hAnsi="Bookman Old Style"/>
        </w:rPr>
        <w:t xml:space="preserve"> si vyhrazuje právo službu vzdáleného přístupu dočasně pozastavit či omezit bez udání důvodu. V tomto </w:t>
      </w:r>
      <w:r>
        <w:rPr>
          <w:rFonts w:ascii="Bookman Old Style" w:hAnsi="Bookman Old Style"/>
        </w:rPr>
        <w:t>případě bude o </w:t>
      </w:r>
      <w:r w:rsidRPr="00EF27DF">
        <w:rPr>
          <w:rFonts w:ascii="Bookman Old Style" w:hAnsi="Bookman Old Style"/>
        </w:rPr>
        <w:t xml:space="preserve">rozhodnutí </w:t>
      </w:r>
      <w:r>
        <w:rPr>
          <w:rFonts w:ascii="Bookman Old Style" w:hAnsi="Bookman Old Style"/>
          <w:i/>
        </w:rPr>
        <w:t>kupujícího prodávající</w:t>
      </w:r>
      <w:r w:rsidRPr="00EF27DF">
        <w:rPr>
          <w:rFonts w:ascii="Bookman Old Style" w:hAnsi="Bookman Old Style"/>
        </w:rPr>
        <w:t xml:space="preserve"> neprodleně informován telefonicky a následně obdrží písemné oznámení. </w:t>
      </w:r>
    </w:p>
    <w:p w14:paraId="21EE7300" w14:textId="77777777" w:rsidR="00D00C91" w:rsidRPr="00EF27DF" w:rsidRDefault="00D00C91" w:rsidP="00D00C91">
      <w:pPr>
        <w:tabs>
          <w:tab w:val="num" w:pos="426"/>
        </w:tabs>
        <w:ind w:left="426" w:hanging="360"/>
        <w:jc w:val="both"/>
        <w:rPr>
          <w:rFonts w:ascii="Bookman Old Style" w:hAnsi="Bookman Old Style"/>
        </w:rPr>
      </w:pPr>
    </w:p>
    <w:p w14:paraId="53BE8E7B" w14:textId="77777777" w:rsidR="00D00C91" w:rsidRPr="00EF27DF" w:rsidRDefault="00D00C91" w:rsidP="00D00C91">
      <w:pPr>
        <w:numPr>
          <w:ilvl w:val="0"/>
          <w:numId w:val="22"/>
        </w:numPr>
        <w:tabs>
          <w:tab w:val="clear" w:pos="720"/>
          <w:tab w:val="num" w:pos="426"/>
        </w:tabs>
        <w:suppressAutoHyphens w:val="0"/>
        <w:ind w:left="426"/>
        <w:jc w:val="both"/>
        <w:rPr>
          <w:rFonts w:ascii="Bookman Old Style" w:hAnsi="Bookman Old Style"/>
        </w:rPr>
      </w:pPr>
      <w:r w:rsidRPr="00EF27DF">
        <w:rPr>
          <w:rFonts w:ascii="Bookman Old Style" w:hAnsi="Bookman Old Style"/>
        </w:rPr>
        <w:t xml:space="preserve">V případě, že </w:t>
      </w:r>
      <w:r>
        <w:rPr>
          <w:rFonts w:ascii="Bookman Old Style" w:hAnsi="Bookman Old Style"/>
          <w:i/>
        </w:rPr>
        <w:t xml:space="preserve">kupující </w:t>
      </w:r>
      <w:r w:rsidRPr="00EF27DF">
        <w:rPr>
          <w:rFonts w:ascii="Bookman Old Style" w:hAnsi="Bookman Old Style"/>
        </w:rPr>
        <w:t xml:space="preserve">zjistí použití vzdáleného přístupu v rozporu s těmito pravidly, je </w:t>
      </w:r>
      <w:r>
        <w:rPr>
          <w:rFonts w:ascii="Bookman Old Style" w:hAnsi="Bookman Old Style"/>
          <w:i/>
        </w:rPr>
        <w:t>kupující</w:t>
      </w:r>
      <w:r w:rsidRPr="00EF27DF">
        <w:rPr>
          <w:rFonts w:ascii="Bookman Old Style" w:hAnsi="Bookman Old Style"/>
          <w:i/>
        </w:rPr>
        <w:t xml:space="preserve"> </w:t>
      </w:r>
      <w:r w:rsidRPr="00EF27DF">
        <w:rPr>
          <w:rFonts w:ascii="Bookman Old Style" w:hAnsi="Bookman Old Style"/>
        </w:rPr>
        <w:t xml:space="preserve">oprávněn vzdálený přístup </w:t>
      </w:r>
      <w:r>
        <w:rPr>
          <w:rFonts w:ascii="Bookman Old Style" w:hAnsi="Bookman Old Style"/>
          <w:i/>
        </w:rPr>
        <w:t>prodávajícímu</w:t>
      </w:r>
      <w:r w:rsidRPr="00EF27DF">
        <w:rPr>
          <w:rFonts w:ascii="Bookman Old Style" w:hAnsi="Bookman Old Style"/>
          <w:i/>
        </w:rPr>
        <w:t xml:space="preserve"> </w:t>
      </w:r>
      <w:r w:rsidRPr="00EF27DF">
        <w:rPr>
          <w:rFonts w:ascii="Bookman Old Style" w:hAnsi="Bookman Old Style"/>
        </w:rPr>
        <w:t xml:space="preserve">zcela zrušit. O tomto rozhodnutí </w:t>
      </w:r>
      <w:r>
        <w:rPr>
          <w:rFonts w:ascii="Bookman Old Style" w:hAnsi="Bookman Old Style"/>
          <w:i/>
        </w:rPr>
        <w:t>kupujícího</w:t>
      </w:r>
      <w:r w:rsidRPr="00EF27DF">
        <w:rPr>
          <w:rFonts w:ascii="Bookman Old Style" w:hAnsi="Bookman Old Style"/>
          <w:i/>
        </w:rPr>
        <w:t xml:space="preserve"> </w:t>
      </w:r>
      <w:r w:rsidRPr="00EF27DF">
        <w:rPr>
          <w:rFonts w:ascii="Bookman Old Style" w:hAnsi="Bookman Old Style"/>
        </w:rPr>
        <w:t xml:space="preserve">bude </w:t>
      </w:r>
      <w:r>
        <w:rPr>
          <w:rFonts w:ascii="Bookman Old Style" w:hAnsi="Bookman Old Style"/>
          <w:i/>
        </w:rPr>
        <w:t>prodávající</w:t>
      </w:r>
      <w:r w:rsidRPr="00EF27DF">
        <w:rPr>
          <w:rFonts w:ascii="Bookman Old Style" w:hAnsi="Bookman Old Style"/>
        </w:rPr>
        <w:t xml:space="preserve"> neprodleně informován telefonicky a následně obdrží písemné oznámení.</w:t>
      </w:r>
    </w:p>
    <w:p w14:paraId="506CE976" w14:textId="77777777" w:rsidR="00D00C91" w:rsidRPr="00EF27DF" w:rsidRDefault="00D00C91" w:rsidP="00D00C91">
      <w:pPr>
        <w:tabs>
          <w:tab w:val="num" w:pos="426"/>
        </w:tabs>
        <w:ind w:left="426" w:hanging="360"/>
        <w:jc w:val="both"/>
        <w:rPr>
          <w:rFonts w:ascii="Bookman Old Style" w:hAnsi="Bookman Old Style"/>
        </w:rPr>
      </w:pPr>
    </w:p>
    <w:p w14:paraId="7D453977" w14:textId="77777777" w:rsidR="00D00C91" w:rsidRPr="00EF27DF" w:rsidRDefault="00D00C91" w:rsidP="00D00C91">
      <w:pPr>
        <w:numPr>
          <w:ilvl w:val="0"/>
          <w:numId w:val="22"/>
        </w:numPr>
        <w:tabs>
          <w:tab w:val="clear" w:pos="720"/>
          <w:tab w:val="num" w:pos="426"/>
        </w:tabs>
        <w:suppressAutoHyphens w:val="0"/>
        <w:ind w:left="426"/>
        <w:jc w:val="both"/>
        <w:rPr>
          <w:rFonts w:ascii="Bookman Old Style" w:hAnsi="Bookman Old Style"/>
        </w:rPr>
      </w:pPr>
      <w:r w:rsidRPr="00EF27DF">
        <w:rPr>
          <w:rFonts w:ascii="Bookman Old Style" w:hAnsi="Bookman Old Style"/>
        </w:rPr>
        <w:t>Kontaktní osoby pro účely poskytování služby a předávání informací dle bodů této přílohy</w:t>
      </w:r>
    </w:p>
    <w:p w14:paraId="63BA961F" w14:textId="77777777" w:rsidR="00D00C91" w:rsidRPr="00EF27DF" w:rsidRDefault="00D00C91" w:rsidP="00D00C91">
      <w:pPr>
        <w:jc w:val="both"/>
        <w:rPr>
          <w:rFonts w:ascii="Bookman Old Style" w:hAnsi="Bookman Old Style"/>
        </w:rPr>
      </w:pPr>
      <w:r w:rsidRPr="00EF27DF">
        <w:rPr>
          <w:rFonts w:ascii="Bookman Old Style" w:hAnsi="Bookman Old Style"/>
        </w:rPr>
        <w:t xml:space="preserve">     </w:t>
      </w:r>
    </w:p>
    <w:p w14:paraId="081E01E6" w14:textId="77777777" w:rsidR="00D00C91" w:rsidRPr="00EF27DF" w:rsidRDefault="00D00C91" w:rsidP="00D00C91">
      <w:pPr>
        <w:jc w:val="both"/>
        <w:rPr>
          <w:rFonts w:ascii="Bookman Old Style" w:hAnsi="Bookman Old Style"/>
          <w:b/>
        </w:rPr>
      </w:pPr>
      <w:r w:rsidRPr="00EF27DF">
        <w:rPr>
          <w:rFonts w:ascii="Bookman Old Style" w:hAnsi="Bookman Old Style"/>
          <w:b/>
        </w:rPr>
        <w:lastRenderedPageBreak/>
        <w:t xml:space="preserve">              Za </w:t>
      </w:r>
      <w:r>
        <w:rPr>
          <w:rFonts w:ascii="Bookman Old Style" w:hAnsi="Bookman Old Style"/>
          <w:b/>
        </w:rPr>
        <w:t>kupujícího</w:t>
      </w:r>
    </w:p>
    <w:tbl>
      <w:tblPr>
        <w:tblW w:w="9048" w:type="dxa"/>
        <w:tblInd w:w="828" w:type="dxa"/>
        <w:tblLook w:val="01E0" w:firstRow="1" w:lastRow="1" w:firstColumn="1" w:lastColumn="1" w:noHBand="0" w:noVBand="0"/>
      </w:tblPr>
      <w:tblGrid>
        <w:gridCol w:w="3108"/>
        <w:gridCol w:w="1800"/>
        <w:gridCol w:w="1620"/>
        <w:gridCol w:w="2520"/>
      </w:tblGrid>
      <w:tr w:rsidR="00D00C91" w:rsidRPr="00EF27DF" w14:paraId="25AD9063" w14:textId="77777777">
        <w:trPr>
          <w:trHeight w:val="379"/>
        </w:trPr>
        <w:tc>
          <w:tcPr>
            <w:tcW w:w="3108" w:type="dxa"/>
            <w:shd w:val="clear" w:color="auto" w:fill="C0C0C0"/>
          </w:tcPr>
          <w:p w14:paraId="023B97D8" w14:textId="77777777" w:rsidR="00D00C91" w:rsidRPr="00EF27DF" w:rsidRDefault="00D00C91">
            <w:pPr>
              <w:jc w:val="center"/>
              <w:rPr>
                <w:rFonts w:ascii="Bookman Old Style" w:hAnsi="Bookman Old Style"/>
                <w:b/>
              </w:rPr>
            </w:pPr>
            <w:r w:rsidRPr="00EF27DF">
              <w:rPr>
                <w:rFonts w:ascii="Bookman Old Style" w:hAnsi="Bookman Old Style"/>
                <w:b/>
              </w:rPr>
              <w:t>Jméno</w:t>
            </w:r>
          </w:p>
        </w:tc>
        <w:tc>
          <w:tcPr>
            <w:tcW w:w="1800" w:type="dxa"/>
            <w:shd w:val="clear" w:color="auto" w:fill="C0C0C0"/>
          </w:tcPr>
          <w:p w14:paraId="433CF14A" w14:textId="77777777" w:rsidR="00D00C91" w:rsidRPr="00EF27DF" w:rsidRDefault="00D00C91">
            <w:pPr>
              <w:jc w:val="center"/>
              <w:rPr>
                <w:rFonts w:ascii="Bookman Old Style" w:hAnsi="Bookman Old Style"/>
                <w:b/>
              </w:rPr>
            </w:pPr>
            <w:r w:rsidRPr="00EF27DF">
              <w:rPr>
                <w:rFonts w:ascii="Bookman Old Style" w:hAnsi="Bookman Old Style"/>
                <w:b/>
              </w:rPr>
              <w:t>Pozice</w:t>
            </w:r>
          </w:p>
        </w:tc>
        <w:tc>
          <w:tcPr>
            <w:tcW w:w="1620" w:type="dxa"/>
            <w:shd w:val="clear" w:color="auto" w:fill="C0C0C0"/>
          </w:tcPr>
          <w:p w14:paraId="14018A17" w14:textId="77777777" w:rsidR="00D00C91" w:rsidRPr="00EF27DF" w:rsidRDefault="00D00C91">
            <w:pPr>
              <w:jc w:val="center"/>
              <w:rPr>
                <w:rFonts w:ascii="Bookman Old Style" w:hAnsi="Bookman Old Style"/>
                <w:b/>
              </w:rPr>
            </w:pPr>
            <w:r w:rsidRPr="00EF27DF">
              <w:rPr>
                <w:rFonts w:ascii="Bookman Old Style" w:hAnsi="Bookman Old Style"/>
                <w:b/>
              </w:rPr>
              <w:t>Telefon</w:t>
            </w:r>
          </w:p>
        </w:tc>
        <w:tc>
          <w:tcPr>
            <w:tcW w:w="2520" w:type="dxa"/>
            <w:shd w:val="clear" w:color="auto" w:fill="C0C0C0"/>
          </w:tcPr>
          <w:p w14:paraId="1A1B558C" w14:textId="77777777" w:rsidR="00D00C91" w:rsidRPr="00EF27DF" w:rsidRDefault="00D00C91">
            <w:pPr>
              <w:jc w:val="center"/>
              <w:rPr>
                <w:rFonts w:ascii="Bookman Old Style" w:hAnsi="Bookman Old Style"/>
                <w:b/>
              </w:rPr>
            </w:pPr>
            <w:r w:rsidRPr="00EF27DF">
              <w:rPr>
                <w:rFonts w:ascii="Bookman Old Style" w:hAnsi="Bookman Old Style"/>
                <w:b/>
              </w:rPr>
              <w:t>Email</w:t>
            </w:r>
          </w:p>
        </w:tc>
      </w:tr>
      <w:tr w:rsidR="00D00C91" w:rsidRPr="00EF27DF" w14:paraId="6C58784F" w14:textId="77777777">
        <w:tc>
          <w:tcPr>
            <w:tcW w:w="3108" w:type="dxa"/>
          </w:tcPr>
          <w:p w14:paraId="0E88E61B" w14:textId="77777777" w:rsidR="00D00C91" w:rsidRPr="00057728" w:rsidRDefault="00D00C91">
            <w:pPr>
              <w:jc w:val="both"/>
              <w:rPr>
                <w:rFonts w:ascii="Bookman Old Style" w:eastAsia="Calibri" w:hAnsi="Bookman Old Style"/>
                <w:sz w:val="22"/>
                <w:szCs w:val="22"/>
              </w:rPr>
            </w:pPr>
            <w:r>
              <w:rPr>
                <w:rFonts w:ascii="Bookman Old Style" w:hAnsi="Bookman Old Style"/>
              </w:rPr>
              <w:t>Marek Vala</w:t>
            </w:r>
          </w:p>
        </w:tc>
        <w:tc>
          <w:tcPr>
            <w:tcW w:w="1800" w:type="dxa"/>
          </w:tcPr>
          <w:p w14:paraId="34F05FDE" w14:textId="77777777" w:rsidR="00D00C91" w:rsidRPr="00057728" w:rsidRDefault="00D00C91">
            <w:pPr>
              <w:jc w:val="both"/>
              <w:rPr>
                <w:rFonts w:ascii="Bookman Old Style" w:eastAsia="Calibri" w:hAnsi="Bookman Old Style"/>
                <w:sz w:val="22"/>
                <w:szCs w:val="22"/>
              </w:rPr>
            </w:pPr>
            <w:r>
              <w:rPr>
                <w:rFonts w:ascii="Bookman Old Style" w:hAnsi="Bookman Old Style"/>
              </w:rPr>
              <w:t>technik</w:t>
            </w:r>
          </w:p>
        </w:tc>
        <w:tc>
          <w:tcPr>
            <w:tcW w:w="1620" w:type="dxa"/>
          </w:tcPr>
          <w:p w14:paraId="049A9B1F" w14:textId="77777777" w:rsidR="00D00C91" w:rsidRPr="00057728" w:rsidRDefault="00D00C91">
            <w:pPr>
              <w:jc w:val="both"/>
              <w:rPr>
                <w:rFonts w:ascii="Bookman Old Style" w:eastAsia="Calibri" w:hAnsi="Bookman Old Style"/>
                <w:sz w:val="22"/>
                <w:szCs w:val="22"/>
              </w:rPr>
            </w:pPr>
            <w:r>
              <w:rPr>
                <w:rFonts w:ascii="Bookman Old Style" w:hAnsi="Bookman Old Style"/>
              </w:rPr>
              <w:t>723190755</w:t>
            </w:r>
          </w:p>
        </w:tc>
        <w:tc>
          <w:tcPr>
            <w:tcW w:w="2520" w:type="dxa"/>
          </w:tcPr>
          <w:p w14:paraId="3A3DB513" w14:textId="77777777" w:rsidR="00D00C91" w:rsidRPr="00057728" w:rsidRDefault="00D00C91">
            <w:pPr>
              <w:jc w:val="both"/>
              <w:rPr>
                <w:rFonts w:ascii="Bookman Old Style" w:eastAsia="Calibri" w:hAnsi="Bookman Old Style"/>
                <w:sz w:val="22"/>
                <w:szCs w:val="22"/>
              </w:rPr>
            </w:pPr>
            <w:hyperlink r:id="rId7" w:history="1">
              <w:r>
                <w:rPr>
                  <w:rStyle w:val="Hypertextovodkaz"/>
                  <w:rFonts w:ascii="Bookman Old Style" w:hAnsi="Bookman Old Style"/>
                </w:rPr>
                <w:t>it@nnm.cz</w:t>
              </w:r>
            </w:hyperlink>
          </w:p>
        </w:tc>
      </w:tr>
      <w:tr w:rsidR="00D00C91" w:rsidRPr="00EF27DF" w14:paraId="4D0CE566" w14:textId="77777777">
        <w:tc>
          <w:tcPr>
            <w:tcW w:w="3108" w:type="dxa"/>
          </w:tcPr>
          <w:p w14:paraId="190C69CF" w14:textId="77777777" w:rsidR="00D00C91" w:rsidRPr="00057728" w:rsidRDefault="00D00C91">
            <w:pPr>
              <w:jc w:val="both"/>
              <w:rPr>
                <w:rFonts w:ascii="Bookman Old Style" w:eastAsia="Calibri" w:hAnsi="Bookman Old Style"/>
                <w:sz w:val="22"/>
                <w:szCs w:val="22"/>
              </w:rPr>
            </w:pPr>
            <w:r>
              <w:rPr>
                <w:rFonts w:ascii="Bookman Old Style" w:hAnsi="Bookman Old Style"/>
              </w:rPr>
              <w:t>Miroslav Bojanovský</w:t>
            </w:r>
          </w:p>
        </w:tc>
        <w:tc>
          <w:tcPr>
            <w:tcW w:w="1800" w:type="dxa"/>
          </w:tcPr>
          <w:p w14:paraId="0C43EE76" w14:textId="77777777" w:rsidR="00D00C91" w:rsidRPr="00057728" w:rsidRDefault="00D00C91">
            <w:pPr>
              <w:jc w:val="both"/>
              <w:rPr>
                <w:rFonts w:ascii="Bookman Old Style" w:eastAsia="Calibri" w:hAnsi="Bookman Old Style"/>
                <w:sz w:val="22"/>
                <w:szCs w:val="22"/>
              </w:rPr>
            </w:pPr>
            <w:r>
              <w:rPr>
                <w:rFonts w:ascii="Bookman Old Style" w:hAnsi="Bookman Old Style"/>
              </w:rPr>
              <w:t>technik</w:t>
            </w:r>
          </w:p>
        </w:tc>
        <w:tc>
          <w:tcPr>
            <w:tcW w:w="1620" w:type="dxa"/>
          </w:tcPr>
          <w:p w14:paraId="251FEA8D" w14:textId="77777777" w:rsidR="00D00C91" w:rsidRPr="00057728" w:rsidRDefault="00D00C91">
            <w:pPr>
              <w:jc w:val="both"/>
              <w:rPr>
                <w:rFonts w:ascii="Bookman Old Style" w:eastAsia="Calibri" w:hAnsi="Bookman Old Style"/>
                <w:sz w:val="22"/>
                <w:szCs w:val="22"/>
              </w:rPr>
            </w:pPr>
            <w:r>
              <w:rPr>
                <w:rFonts w:ascii="Bookman Old Style" w:hAnsi="Bookman Old Style"/>
              </w:rPr>
              <w:t>603827200</w:t>
            </w:r>
          </w:p>
        </w:tc>
        <w:tc>
          <w:tcPr>
            <w:tcW w:w="2520" w:type="dxa"/>
          </w:tcPr>
          <w:p w14:paraId="5475FA37" w14:textId="77777777" w:rsidR="00D00C91" w:rsidRPr="00057728" w:rsidRDefault="00D00C91">
            <w:pPr>
              <w:jc w:val="both"/>
              <w:rPr>
                <w:rFonts w:ascii="Bookman Old Style" w:eastAsia="Calibri" w:hAnsi="Bookman Old Style"/>
                <w:sz w:val="22"/>
                <w:szCs w:val="22"/>
              </w:rPr>
            </w:pPr>
            <w:hyperlink r:id="rId8" w:history="1">
              <w:r>
                <w:rPr>
                  <w:rStyle w:val="Hypertextovodkaz"/>
                  <w:rFonts w:ascii="Bookman Old Style" w:hAnsi="Bookman Old Style"/>
                </w:rPr>
                <w:t>it@nnm.cz</w:t>
              </w:r>
            </w:hyperlink>
          </w:p>
        </w:tc>
      </w:tr>
      <w:tr w:rsidR="00D00C91" w:rsidRPr="00EF27DF" w14:paraId="40A377C4" w14:textId="77777777">
        <w:tc>
          <w:tcPr>
            <w:tcW w:w="3108" w:type="dxa"/>
          </w:tcPr>
          <w:p w14:paraId="02C95698" w14:textId="77777777" w:rsidR="00D00C91" w:rsidRPr="00057728" w:rsidRDefault="00D00C91">
            <w:pPr>
              <w:jc w:val="both"/>
              <w:rPr>
                <w:rFonts w:ascii="Bookman Old Style" w:eastAsia="Calibri" w:hAnsi="Bookman Old Style"/>
                <w:sz w:val="22"/>
                <w:szCs w:val="22"/>
              </w:rPr>
            </w:pPr>
            <w:r>
              <w:rPr>
                <w:rFonts w:ascii="Bookman Old Style" w:hAnsi="Bookman Old Style"/>
              </w:rPr>
              <w:t>David Lukeš</w:t>
            </w:r>
          </w:p>
        </w:tc>
        <w:tc>
          <w:tcPr>
            <w:tcW w:w="1800" w:type="dxa"/>
          </w:tcPr>
          <w:p w14:paraId="010BC536" w14:textId="77777777" w:rsidR="00D00C91" w:rsidRPr="00057728" w:rsidRDefault="00D00C91">
            <w:pPr>
              <w:jc w:val="both"/>
              <w:rPr>
                <w:rFonts w:ascii="Bookman Old Style" w:eastAsia="Calibri" w:hAnsi="Bookman Old Style"/>
                <w:sz w:val="22"/>
                <w:szCs w:val="22"/>
              </w:rPr>
            </w:pPr>
            <w:r>
              <w:rPr>
                <w:rFonts w:ascii="Bookman Old Style" w:hAnsi="Bookman Old Style"/>
              </w:rPr>
              <w:t>technik</w:t>
            </w:r>
          </w:p>
        </w:tc>
        <w:tc>
          <w:tcPr>
            <w:tcW w:w="1620" w:type="dxa"/>
          </w:tcPr>
          <w:p w14:paraId="3B9960BE" w14:textId="77777777" w:rsidR="00D00C91" w:rsidRPr="00057728" w:rsidRDefault="00D00C91">
            <w:pPr>
              <w:jc w:val="both"/>
              <w:rPr>
                <w:rFonts w:ascii="Bookman Old Style" w:eastAsia="Calibri" w:hAnsi="Bookman Old Style"/>
                <w:sz w:val="22"/>
                <w:szCs w:val="22"/>
              </w:rPr>
            </w:pPr>
            <w:r>
              <w:rPr>
                <w:rFonts w:ascii="Bookman Old Style" w:hAnsi="Bookman Old Style"/>
              </w:rPr>
              <w:t>723190755</w:t>
            </w:r>
          </w:p>
        </w:tc>
        <w:tc>
          <w:tcPr>
            <w:tcW w:w="2520" w:type="dxa"/>
          </w:tcPr>
          <w:p w14:paraId="06212560" w14:textId="77777777" w:rsidR="00D00C91" w:rsidRPr="00D00C91" w:rsidRDefault="00D00C91">
            <w:pPr>
              <w:jc w:val="both"/>
              <w:rPr>
                <w:rFonts w:ascii="Bookman Old Style" w:hAnsi="Bookman Old Style"/>
              </w:rPr>
            </w:pPr>
            <w:hyperlink r:id="rId9" w:history="1">
              <w:r>
                <w:rPr>
                  <w:rStyle w:val="Hypertextovodkaz"/>
                  <w:rFonts w:ascii="Bookman Old Style" w:hAnsi="Bookman Old Style"/>
                </w:rPr>
                <w:t>it@nnm.cz</w:t>
              </w:r>
            </w:hyperlink>
          </w:p>
        </w:tc>
      </w:tr>
    </w:tbl>
    <w:p w14:paraId="5A367444" w14:textId="77777777" w:rsidR="00D00C91" w:rsidRPr="00EF27DF" w:rsidRDefault="00D00C91" w:rsidP="00D00C91">
      <w:pPr>
        <w:jc w:val="both"/>
        <w:rPr>
          <w:rFonts w:ascii="Bookman Old Style" w:hAnsi="Bookman Old Style"/>
          <w:b/>
        </w:rPr>
      </w:pPr>
      <w:r w:rsidRPr="00EF27DF">
        <w:rPr>
          <w:rFonts w:ascii="Bookman Old Style" w:hAnsi="Bookman Old Style"/>
          <w:b/>
        </w:rPr>
        <w:t xml:space="preserve">              </w:t>
      </w:r>
    </w:p>
    <w:p w14:paraId="76173B47" w14:textId="77777777" w:rsidR="00D00C91" w:rsidRPr="00EF27DF" w:rsidRDefault="00D00C91" w:rsidP="00D00C91">
      <w:pPr>
        <w:jc w:val="both"/>
        <w:rPr>
          <w:rFonts w:ascii="Bookman Old Style" w:hAnsi="Bookman Old Style"/>
          <w:b/>
        </w:rPr>
      </w:pPr>
      <w:r w:rsidRPr="00EF27DF">
        <w:rPr>
          <w:rFonts w:ascii="Bookman Old Style" w:hAnsi="Bookman Old Style"/>
          <w:b/>
        </w:rPr>
        <w:t xml:space="preserve">              Za </w:t>
      </w:r>
      <w:r>
        <w:rPr>
          <w:rFonts w:ascii="Bookman Old Style" w:hAnsi="Bookman Old Style"/>
          <w:b/>
        </w:rPr>
        <w:t>prodávajícího</w:t>
      </w:r>
    </w:p>
    <w:tbl>
      <w:tblPr>
        <w:tblW w:w="0" w:type="auto"/>
        <w:tblInd w:w="828" w:type="dxa"/>
        <w:tblLook w:val="01E0" w:firstRow="1" w:lastRow="1" w:firstColumn="1" w:lastColumn="1" w:noHBand="0" w:noVBand="0"/>
      </w:tblPr>
      <w:tblGrid>
        <w:gridCol w:w="2520"/>
        <w:gridCol w:w="1800"/>
        <w:gridCol w:w="1620"/>
        <w:gridCol w:w="2520"/>
      </w:tblGrid>
      <w:tr w:rsidR="00D00C91" w:rsidRPr="00EF27DF" w14:paraId="26A8F7AD" w14:textId="77777777">
        <w:trPr>
          <w:trHeight w:val="390"/>
        </w:trPr>
        <w:tc>
          <w:tcPr>
            <w:tcW w:w="2520" w:type="dxa"/>
            <w:shd w:val="clear" w:color="auto" w:fill="C0C0C0"/>
          </w:tcPr>
          <w:p w14:paraId="744A062E" w14:textId="77777777" w:rsidR="00D00C91" w:rsidRPr="00EF27DF" w:rsidRDefault="00D00C91">
            <w:pPr>
              <w:jc w:val="center"/>
              <w:rPr>
                <w:rFonts w:ascii="Bookman Old Style" w:hAnsi="Bookman Old Style"/>
                <w:b/>
              </w:rPr>
            </w:pPr>
            <w:r w:rsidRPr="00EF27DF">
              <w:rPr>
                <w:rFonts w:ascii="Bookman Old Style" w:hAnsi="Bookman Old Style"/>
                <w:b/>
              </w:rPr>
              <w:t>Jméno</w:t>
            </w:r>
          </w:p>
        </w:tc>
        <w:tc>
          <w:tcPr>
            <w:tcW w:w="1800" w:type="dxa"/>
            <w:shd w:val="clear" w:color="auto" w:fill="C0C0C0"/>
          </w:tcPr>
          <w:p w14:paraId="56DC086C" w14:textId="77777777" w:rsidR="00D00C91" w:rsidRPr="00EF27DF" w:rsidRDefault="00D00C91">
            <w:pPr>
              <w:jc w:val="center"/>
              <w:rPr>
                <w:rFonts w:ascii="Bookman Old Style" w:hAnsi="Bookman Old Style"/>
                <w:b/>
              </w:rPr>
            </w:pPr>
            <w:r w:rsidRPr="00EF27DF">
              <w:rPr>
                <w:rFonts w:ascii="Bookman Old Style" w:hAnsi="Bookman Old Style"/>
                <w:b/>
              </w:rPr>
              <w:t>Pozice</w:t>
            </w:r>
          </w:p>
        </w:tc>
        <w:tc>
          <w:tcPr>
            <w:tcW w:w="1620" w:type="dxa"/>
            <w:shd w:val="clear" w:color="auto" w:fill="C0C0C0"/>
          </w:tcPr>
          <w:p w14:paraId="523BFEDC" w14:textId="77777777" w:rsidR="00D00C91" w:rsidRPr="00EF27DF" w:rsidRDefault="00D00C91">
            <w:pPr>
              <w:jc w:val="center"/>
              <w:rPr>
                <w:rFonts w:ascii="Bookman Old Style" w:hAnsi="Bookman Old Style"/>
                <w:b/>
              </w:rPr>
            </w:pPr>
            <w:r w:rsidRPr="00EF27DF">
              <w:rPr>
                <w:rFonts w:ascii="Bookman Old Style" w:hAnsi="Bookman Old Style"/>
                <w:b/>
              </w:rPr>
              <w:t>Telefon</w:t>
            </w:r>
          </w:p>
        </w:tc>
        <w:tc>
          <w:tcPr>
            <w:tcW w:w="2520" w:type="dxa"/>
            <w:shd w:val="clear" w:color="auto" w:fill="C0C0C0"/>
          </w:tcPr>
          <w:p w14:paraId="62AD1FC7" w14:textId="77777777" w:rsidR="00D00C91" w:rsidRPr="00EF27DF" w:rsidRDefault="00D00C91">
            <w:pPr>
              <w:jc w:val="center"/>
              <w:rPr>
                <w:rFonts w:ascii="Bookman Old Style" w:hAnsi="Bookman Old Style"/>
                <w:b/>
              </w:rPr>
            </w:pPr>
            <w:r w:rsidRPr="00EF27DF">
              <w:rPr>
                <w:rFonts w:ascii="Bookman Old Style" w:hAnsi="Bookman Old Style"/>
                <w:b/>
              </w:rPr>
              <w:t>Email</w:t>
            </w:r>
          </w:p>
        </w:tc>
      </w:tr>
      <w:tr w:rsidR="00D00C91" w:rsidRPr="00EF27DF" w14:paraId="20041AD1" w14:textId="77777777">
        <w:tc>
          <w:tcPr>
            <w:tcW w:w="2520" w:type="dxa"/>
          </w:tcPr>
          <w:p w14:paraId="3B326E48" w14:textId="77777777" w:rsidR="00D00C91" w:rsidRPr="00EF27DF" w:rsidRDefault="00D00C91">
            <w:pPr>
              <w:jc w:val="both"/>
              <w:rPr>
                <w:rFonts w:ascii="Bookman Old Style" w:hAnsi="Bookman Old Style"/>
              </w:rPr>
            </w:pPr>
            <w:permStart w:id="119620265" w:edGrp="everyone"/>
            <w:r w:rsidRPr="00EF27DF">
              <w:rPr>
                <w:rFonts w:ascii="Bookman Old Style" w:hAnsi="Bookman Old Style"/>
              </w:rPr>
              <w:t>…………………..</w:t>
            </w:r>
            <w:permEnd w:id="119620265"/>
          </w:p>
        </w:tc>
        <w:tc>
          <w:tcPr>
            <w:tcW w:w="1800" w:type="dxa"/>
          </w:tcPr>
          <w:p w14:paraId="18BD901C" w14:textId="77777777" w:rsidR="00D00C91" w:rsidRPr="00EF27DF" w:rsidRDefault="00D00C91">
            <w:pPr>
              <w:jc w:val="both"/>
              <w:rPr>
                <w:rFonts w:ascii="Bookman Old Style" w:hAnsi="Bookman Old Style"/>
              </w:rPr>
            </w:pPr>
            <w:permStart w:id="1189752676" w:edGrp="everyone"/>
            <w:r w:rsidRPr="00EF27DF">
              <w:rPr>
                <w:rFonts w:ascii="Bookman Old Style" w:hAnsi="Bookman Old Style"/>
              </w:rPr>
              <w:t>………….</w:t>
            </w:r>
            <w:permEnd w:id="1189752676"/>
          </w:p>
        </w:tc>
        <w:tc>
          <w:tcPr>
            <w:tcW w:w="1620" w:type="dxa"/>
          </w:tcPr>
          <w:p w14:paraId="3B4E2E61" w14:textId="77777777" w:rsidR="00D00C91" w:rsidRPr="00307813" w:rsidRDefault="00D00C91">
            <w:pPr>
              <w:jc w:val="both"/>
              <w:rPr>
                <w:rFonts w:ascii="Bookman Old Style" w:hAnsi="Bookman Old Style"/>
                <w:i/>
                <w:iCs/>
              </w:rPr>
            </w:pPr>
            <w:permStart w:id="39669000" w:edGrp="everyone"/>
            <w:r w:rsidRPr="00307813">
              <w:rPr>
                <w:rFonts w:ascii="Bookman Old Style" w:hAnsi="Bookman Old Style"/>
                <w:i/>
                <w:iCs/>
              </w:rPr>
              <w:t>………</w:t>
            </w:r>
            <w:permEnd w:id="39669000"/>
          </w:p>
        </w:tc>
        <w:tc>
          <w:tcPr>
            <w:tcW w:w="2520" w:type="dxa"/>
          </w:tcPr>
          <w:p w14:paraId="41561F85" w14:textId="77777777" w:rsidR="00D00C91" w:rsidRPr="00307813" w:rsidRDefault="00D00C91">
            <w:pPr>
              <w:jc w:val="both"/>
              <w:rPr>
                <w:rFonts w:ascii="Bookman Old Style" w:hAnsi="Bookman Old Style"/>
                <w:i/>
                <w:iCs/>
              </w:rPr>
            </w:pPr>
            <w:permStart w:id="1031621538" w:edGrp="everyone"/>
            <w:r w:rsidRPr="00307813">
              <w:rPr>
                <w:rFonts w:ascii="Bookman Old Style" w:hAnsi="Bookman Old Style"/>
                <w:i/>
                <w:iCs/>
              </w:rPr>
              <w:t>………….</w:t>
            </w:r>
            <w:permEnd w:id="1031621538"/>
          </w:p>
        </w:tc>
      </w:tr>
      <w:tr w:rsidR="00D00C91" w:rsidRPr="00EF27DF" w14:paraId="51F8487B" w14:textId="77777777">
        <w:tc>
          <w:tcPr>
            <w:tcW w:w="2520" w:type="dxa"/>
          </w:tcPr>
          <w:p w14:paraId="5885942C" w14:textId="77777777" w:rsidR="00D00C91" w:rsidRPr="00EF27DF" w:rsidRDefault="00D00C91">
            <w:pPr>
              <w:jc w:val="both"/>
              <w:rPr>
                <w:rFonts w:ascii="Bookman Old Style" w:hAnsi="Bookman Old Style"/>
              </w:rPr>
            </w:pPr>
            <w:permStart w:id="1643320903" w:edGrp="everyone"/>
            <w:r w:rsidRPr="00EF27DF">
              <w:rPr>
                <w:rFonts w:ascii="Bookman Old Style" w:hAnsi="Bookman Old Style"/>
              </w:rPr>
              <w:t>…………………..</w:t>
            </w:r>
            <w:permEnd w:id="1643320903"/>
          </w:p>
        </w:tc>
        <w:tc>
          <w:tcPr>
            <w:tcW w:w="1800" w:type="dxa"/>
          </w:tcPr>
          <w:p w14:paraId="17924A6E" w14:textId="77777777" w:rsidR="00D00C91" w:rsidRPr="00EF27DF" w:rsidRDefault="00D00C91">
            <w:pPr>
              <w:jc w:val="both"/>
              <w:rPr>
                <w:rFonts w:ascii="Bookman Old Style" w:hAnsi="Bookman Old Style"/>
              </w:rPr>
            </w:pPr>
            <w:permStart w:id="1906275178" w:edGrp="everyone"/>
            <w:r w:rsidRPr="00EF27DF">
              <w:rPr>
                <w:rFonts w:ascii="Bookman Old Style" w:hAnsi="Bookman Old Style"/>
              </w:rPr>
              <w:t>………….</w:t>
            </w:r>
            <w:permEnd w:id="1906275178"/>
          </w:p>
        </w:tc>
        <w:tc>
          <w:tcPr>
            <w:tcW w:w="1620" w:type="dxa"/>
          </w:tcPr>
          <w:p w14:paraId="623E2DC2" w14:textId="77777777" w:rsidR="00D00C91" w:rsidRPr="00EF27DF" w:rsidRDefault="00D00C91">
            <w:pPr>
              <w:jc w:val="both"/>
              <w:rPr>
                <w:rFonts w:ascii="Bookman Old Style" w:hAnsi="Bookman Old Style"/>
              </w:rPr>
            </w:pPr>
            <w:permStart w:id="1697394616" w:edGrp="everyone"/>
            <w:r w:rsidRPr="00EF27DF">
              <w:rPr>
                <w:rFonts w:ascii="Bookman Old Style" w:hAnsi="Bookman Old Style"/>
              </w:rPr>
              <w:t>………</w:t>
            </w:r>
            <w:permEnd w:id="1697394616"/>
          </w:p>
        </w:tc>
        <w:tc>
          <w:tcPr>
            <w:tcW w:w="2520" w:type="dxa"/>
          </w:tcPr>
          <w:p w14:paraId="066E567A" w14:textId="77777777" w:rsidR="00D00C91" w:rsidRPr="00EF27DF" w:rsidRDefault="00D00C91">
            <w:pPr>
              <w:jc w:val="both"/>
              <w:rPr>
                <w:rFonts w:ascii="Bookman Old Style" w:hAnsi="Bookman Old Style"/>
              </w:rPr>
            </w:pPr>
            <w:permStart w:id="1415778883" w:edGrp="everyone"/>
            <w:r w:rsidRPr="00EF27DF">
              <w:rPr>
                <w:rFonts w:ascii="Bookman Old Style" w:hAnsi="Bookman Old Style"/>
              </w:rPr>
              <w:t>………….</w:t>
            </w:r>
            <w:permEnd w:id="1415778883"/>
          </w:p>
        </w:tc>
      </w:tr>
      <w:tr w:rsidR="00D00C91" w:rsidRPr="00EF27DF" w14:paraId="0D8E8088" w14:textId="77777777">
        <w:tc>
          <w:tcPr>
            <w:tcW w:w="2520" w:type="dxa"/>
          </w:tcPr>
          <w:p w14:paraId="3D017F6F" w14:textId="77777777" w:rsidR="00D00C91" w:rsidRPr="00EF27DF" w:rsidRDefault="00D00C91">
            <w:pPr>
              <w:jc w:val="both"/>
              <w:rPr>
                <w:rFonts w:ascii="Bookman Old Style" w:hAnsi="Bookman Old Style"/>
              </w:rPr>
            </w:pPr>
            <w:permStart w:id="1927354198" w:edGrp="everyone"/>
            <w:r w:rsidRPr="00EF27DF">
              <w:rPr>
                <w:rFonts w:ascii="Bookman Old Style" w:hAnsi="Bookman Old Style"/>
              </w:rPr>
              <w:t>…………………..</w:t>
            </w:r>
            <w:permEnd w:id="1927354198"/>
          </w:p>
        </w:tc>
        <w:tc>
          <w:tcPr>
            <w:tcW w:w="1800" w:type="dxa"/>
          </w:tcPr>
          <w:p w14:paraId="7D829C9D" w14:textId="77777777" w:rsidR="00D00C91" w:rsidRPr="00EF27DF" w:rsidRDefault="00D00C91">
            <w:pPr>
              <w:jc w:val="both"/>
              <w:rPr>
                <w:rFonts w:ascii="Bookman Old Style" w:hAnsi="Bookman Old Style"/>
              </w:rPr>
            </w:pPr>
            <w:permStart w:id="1111581397" w:edGrp="everyone"/>
            <w:r w:rsidRPr="00EF27DF">
              <w:rPr>
                <w:rFonts w:ascii="Bookman Old Style" w:hAnsi="Bookman Old Style"/>
              </w:rPr>
              <w:t>………….</w:t>
            </w:r>
            <w:permEnd w:id="1111581397"/>
          </w:p>
        </w:tc>
        <w:tc>
          <w:tcPr>
            <w:tcW w:w="1620" w:type="dxa"/>
          </w:tcPr>
          <w:p w14:paraId="16BF2454" w14:textId="77777777" w:rsidR="00D00C91" w:rsidRPr="00EF27DF" w:rsidRDefault="00D00C91">
            <w:pPr>
              <w:jc w:val="both"/>
              <w:rPr>
                <w:rFonts w:ascii="Bookman Old Style" w:hAnsi="Bookman Old Style"/>
              </w:rPr>
            </w:pPr>
            <w:permStart w:id="1100155932" w:edGrp="everyone"/>
            <w:r w:rsidRPr="00EF27DF">
              <w:rPr>
                <w:rFonts w:ascii="Bookman Old Style" w:hAnsi="Bookman Old Style"/>
              </w:rPr>
              <w:t>………</w:t>
            </w:r>
            <w:permEnd w:id="1100155932"/>
          </w:p>
        </w:tc>
        <w:tc>
          <w:tcPr>
            <w:tcW w:w="2520" w:type="dxa"/>
          </w:tcPr>
          <w:p w14:paraId="3DE17691" w14:textId="77777777" w:rsidR="00D00C91" w:rsidRPr="00EF27DF" w:rsidRDefault="00D00C91">
            <w:pPr>
              <w:jc w:val="both"/>
              <w:rPr>
                <w:rFonts w:ascii="Bookman Old Style" w:hAnsi="Bookman Old Style"/>
              </w:rPr>
            </w:pPr>
            <w:permStart w:id="1973966996" w:edGrp="everyone"/>
            <w:r w:rsidRPr="00EF27DF">
              <w:rPr>
                <w:rFonts w:ascii="Bookman Old Style" w:hAnsi="Bookman Old Style"/>
              </w:rPr>
              <w:t>………….</w:t>
            </w:r>
            <w:permEnd w:id="1973966996"/>
          </w:p>
        </w:tc>
      </w:tr>
    </w:tbl>
    <w:p w14:paraId="2EE58B71" w14:textId="77777777" w:rsidR="00D00C91" w:rsidRPr="00EF27DF" w:rsidRDefault="00D00C91" w:rsidP="00D00C91">
      <w:pPr>
        <w:jc w:val="both"/>
        <w:rPr>
          <w:rFonts w:ascii="Bookman Old Style" w:hAnsi="Bookman Old Style"/>
        </w:rPr>
      </w:pPr>
    </w:p>
    <w:p w14:paraId="37234412" w14:textId="77777777" w:rsidR="00D00C91" w:rsidRPr="00EF27DF" w:rsidRDefault="00D00C91" w:rsidP="00D00C91">
      <w:pPr>
        <w:jc w:val="both"/>
        <w:rPr>
          <w:rFonts w:ascii="Bookman Old Style" w:hAnsi="Bookman Old Style"/>
        </w:rPr>
      </w:pPr>
    </w:p>
    <w:p w14:paraId="5E19A310" w14:textId="084F5F80" w:rsidR="514B6881" w:rsidRDefault="514B6881" w:rsidP="514B6881">
      <w:pPr>
        <w:jc w:val="both"/>
        <w:rPr>
          <w:rFonts w:ascii="Bookman Old Style" w:hAnsi="Bookman Old Style"/>
        </w:rPr>
      </w:pPr>
    </w:p>
    <w:p w14:paraId="7439F0B8" w14:textId="202F3DD4" w:rsidR="514B6881" w:rsidRDefault="514B6881" w:rsidP="514B6881">
      <w:pPr>
        <w:jc w:val="both"/>
        <w:rPr>
          <w:rFonts w:ascii="Bookman Old Style" w:hAnsi="Bookman Old Style"/>
        </w:rPr>
      </w:pPr>
    </w:p>
    <w:p w14:paraId="09D474DB" w14:textId="3CEC4EF2" w:rsidR="514B6881" w:rsidRDefault="514B6881" w:rsidP="514B6881">
      <w:pPr>
        <w:jc w:val="both"/>
        <w:rPr>
          <w:rFonts w:ascii="Bookman Old Style" w:hAnsi="Bookman Old Style"/>
        </w:rPr>
      </w:pPr>
    </w:p>
    <w:p w14:paraId="23130491" w14:textId="47F95514" w:rsidR="514B6881" w:rsidRDefault="514B6881" w:rsidP="514B6881">
      <w:pPr>
        <w:jc w:val="both"/>
        <w:rPr>
          <w:rFonts w:ascii="Bookman Old Style" w:hAnsi="Bookman Old Style"/>
        </w:rPr>
      </w:pPr>
    </w:p>
    <w:p w14:paraId="310685FE" w14:textId="503E39DD" w:rsidR="514B6881" w:rsidRDefault="514B6881" w:rsidP="514B6881">
      <w:pPr>
        <w:jc w:val="both"/>
        <w:rPr>
          <w:rFonts w:ascii="Bookman Old Style" w:hAnsi="Bookman Old Style"/>
        </w:rPr>
      </w:pPr>
    </w:p>
    <w:p w14:paraId="3437DA05" w14:textId="626ABD18" w:rsidR="514B6881" w:rsidRDefault="514B6881" w:rsidP="514B6881">
      <w:pPr>
        <w:jc w:val="both"/>
        <w:rPr>
          <w:rFonts w:ascii="Bookman Old Style" w:hAnsi="Bookman Old Style"/>
        </w:rPr>
      </w:pPr>
    </w:p>
    <w:p w14:paraId="5416F457" w14:textId="63ADE617" w:rsidR="514B6881" w:rsidRDefault="514B6881" w:rsidP="514B6881">
      <w:pPr>
        <w:jc w:val="both"/>
        <w:rPr>
          <w:rFonts w:ascii="Bookman Old Style" w:hAnsi="Bookman Old Style"/>
        </w:rPr>
      </w:pPr>
    </w:p>
    <w:p w14:paraId="25821829" w14:textId="4997E78D" w:rsidR="514B6881" w:rsidRDefault="514B6881" w:rsidP="514B6881">
      <w:pPr>
        <w:jc w:val="both"/>
        <w:rPr>
          <w:rFonts w:ascii="Bookman Old Style" w:hAnsi="Bookman Old Style"/>
        </w:rPr>
      </w:pPr>
    </w:p>
    <w:p w14:paraId="408898FD" w14:textId="6CD913BC" w:rsidR="514B6881" w:rsidRDefault="514B6881" w:rsidP="514B6881">
      <w:pPr>
        <w:jc w:val="both"/>
        <w:rPr>
          <w:rFonts w:ascii="Bookman Old Style" w:hAnsi="Bookman Old Style"/>
        </w:rPr>
      </w:pPr>
    </w:p>
    <w:p w14:paraId="22AFA533" w14:textId="2AA7A4DF" w:rsidR="514B6881" w:rsidRDefault="514B6881" w:rsidP="514B6881">
      <w:pPr>
        <w:jc w:val="both"/>
        <w:rPr>
          <w:rFonts w:ascii="Bookman Old Style" w:hAnsi="Bookman Old Style"/>
        </w:rPr>
      </w:pPr>
    </w:p>
    <w:p w14:paraId="30BF8F4D" w14:textId="6A839CB4" w:rsidR="514B6881" w:rsidRDefault="514B6881" w:rsidP="514B6881">
      <w:pPr>
        <w:jc w:val="both"/>
        <w:rPr>
          <w:rFonts w:ascii="Bookman Old Style" w:hAnsi="Bookman Old Style"/>
        </w:rPr>
      </w:pPr>
    </w:p>
    <w:p w14:paraId="068F071A" w14:textId="45F337D6" w:rsidR="514B6881" w:rsidRDefault="514B6881" w:rsidP="514B6881">
      <w:pPr>
        <w:jc w:val="both"/>
        <w:rPr>
          <w:rFonts w:ascii="Bookman Old Style" w:hAnsi="Bookman Old Style"/>
        </w:rPr>
      </w:pPr>
    </w:p>
    <w:p w14:paraId="463788C7" w14:textId="367A92E6" w:rsidR="514B6881" w:rsidRDefault="514B6881" w:rsidP="514B6881">
      <w:pPr>
        <w:jc w:val="both"/>
        <w:rPr>
          <w:rFonts w:ascii="Bookman Old Style" w:hAnsi="Bookman Old Style"/>
        </w:rPr>
      </w:pPr>
    </w:p>
    <w:p w14:paraId="2C830E04" w14:textId="04AC157A" w:rsidR="514B6881" w:rsidRDefault="514B6881" w:rsidP="514B6881">
      <w:pPr>
        <w:jc w:val="both"/>
        <w:rPr>
          <w:rFonts w:ascii="Bookman Old Style" w:hAnsi="Bookman Old Style"/>
        </w:rPr>
      </w:pPr>
    </w:p>
    <w:p w14:paraId="02C86C3C" w14:textId="09666424" w:rsidR="514B6881" w:rsidRDefault="514B6881" w:rsidP="514B6881">
      <w:pPr>
        <w:jc w:val="both"/>
        <w:rPr>
          <w:rFonts w:ascii="Bookman Old Style" w:hAnsi="Bookman Old Style"/>
        </w:rPr>
      </w:pPr>
    </w:p>
    <w:p w14:paraId="4344A6B9" w14:textId="09F6890E" w:rsidR="514B6881" w:rsidRDefault="514B6881" w:rsidP="514B6881">
      <w:pPr>
        <w:jc w:val="both"/>
        <w:rPr>
          <w:rFonts w:ascii="Bookman Old Style" w:hAnsi="Bookman Old Style"/>
        </w:rPr>
      </w:pPr>
    </w:p>
    <w:p w14:paraId="4609DC32" w14:textId="6FED61C7" w:rsidR="514B6881" w:rsidRDefault="514B6881" w:rsidP="514B6881">
      <w:pPr>
        <w:jc w:val="both"/>
        <w:rPr>
          <w:rFonts w:ascii="Bookman Old Style" w:hAnsi="Bookman Old Style"/>
        </w:rPr>
      </w:pPr>
    </w:p>
    <w:p w14:paraId="7A7CBB61" w14:textId="716D72D7" w:rsidR="514B6881" w:rsidRDefault="514B6881" w:rsidP="514B6881">
      <w:pPr>
        <w:jc w:val="both"/>
        <w:rPr>
          <w:rFonts w:ascii="Bookman Old Style" w:hAnsi="Bookman Old Style"/>
        </w:rPr>
      </w:pPr>
    </w:p>
    <w:p w14:paraId="78A9C8B9" w14:textId="2D18B29F" w:rsidR="514B6881" w:rsidRDefault="514B6881" w:rsidP="514B6881">
      <w:pPr>
        <w:jc w:val="both"/>
        <w:rPr>
          <w:rFonts w:ascii="Bookman Old Style" w:hAnsi="Bookman Old Style"/>
        </w:rPr>
      </w:pPr>
    </w:p>
    <w:p w14:paraId="4E143C21" w14:textId="435D8259" w:rsidR="514B6881" w:rsidRDefault="514B6881" w:rsidP="514B6881">
      <w:pPr>
        <w:jc w:val="both"/>
        <w:rPr>
          <w:rFonts w:ascii="Bookman Old Style" w:hAnsi="Bookman Old Style"/>
        </w:rPr>
      </w:pPr>
    </w:p>
    <w:p w14:paraId="7D127C7B" w14:textId="735A0B9E" w:rsidR="514B6881" w:rsidRDefault="514B6881" w:rsidP="514B6881">
      <w:pPr>
        <w:jc w:val="both"/>
        <w:rPr>
          <w:rFonts w:ascii="Bookman Old Style" w:hAnsi="Bookman Old Style"/>
        </w:rPr>
      </w:pPr>
    </w:p>
    <w:p w14:paraId="05EDA2A1" w14:textId="50081B46" w:rsidR="514B6881" w:rsidRDefault="514B6881" w:rsidP="514B6881">
      <w:pPr>
        <w:jc w:val="both"/>
        <w:rPr>
          <w:rFonts w:ascii="Bookman Old Style" w:hAnsi="Bookman Old Style"/>
        </w:rPr>
      </w:pPr>
    </w:p>
    <w:p w14:paraId="6EA5D3A6" w14:textId="77777777" w:rsidR="008A6CC3" w:rsidRDefault="008A6CC3" w:rsidP="514B6881">
      <w:pPr>
        <w:jc w:val="both"/>
        <w:rPr>
          <w:rFonts w:ascii="Bookman Old Style" w:hAnsi="Bookman Old Style"/>
        </w:rPr>
      </w:pPr>
    </w:p>
    <w:p w14:paraId="16A491AA" w14:textId="77777777" w:rsidR="008A6CC3" w:rsidRDefault="008A6CC3" w:rsidP="514B6881">
      <w:pPr>
        <w:jc w:val="both"/>
        <w:rPr>
          <w:rFonts w:ascii="Bookman Old Style" w:hAnsi="Bookman Old Style"/>
        </w:rPr>
      </w:pPr>
    </w:p>
    <w:p w14:paraId="244209A5" w14:textId="77777777" w:rsidR="008A6CC3" w:rsidRDefault="008A6CC3" w:rsidP="514B6881">
      <w:pPr>
        <w:jc w:val="both"/>
        <w:rPr>
          <w:rFonts w:ascii="Bookman Old Style" w:hAnsi="Bookman Old Style"/>
        </w:rPr>
      </w:pPr>
    </w:p>
    <w:p w14:paraId="155BF635" w14:textId="77777777" w:rsidR="008A6CC3" w:rsidRDefault="008A6CC3" w:rsidP="514B6881">
      <w:pPr>
        <w:jc w:val="both"/>
        <w:rPr>
          <w:rFonts w:ascii="Bookman Old Style" w:hAnsi="Bookman Old Style"/>
        </w:rPr>
      </w:pPr>
    </w:p>
    <w:p w14:paraId="2D949972" w14:textId="77777777" w:rsidR="008A6CC3" w:rsidRDefault="008A6CC3" w:rsidP="514B6881">
      <w:pPr>
        <w:jc w:val="both"/>
        <w:rPr>
          <w:rFonts w:ascii="Bookman Old Style" w:hAnsi="Bookman Old Style"/>
        </w:rPr>
      </w:pPr>
    </w:p>
    <w:p w14:paraId="3DA61A40" w14:textId="77777777" w:rsidR="008A6CC3" w:rsidRDefault="008A6CC3" w:rsidP="514B6881">
      <w:pPr>
        <w:jc w:val="both"/>
        <w:rPr>
          <w:rFonts w:ascii="Bookman Old Style" w:hAnsi="Bookman Old Style"/>
        </w:rPr>
      </w:pPr>
    </w:p>
    <w:p w14:paraId="653FDE9E" w14:textId="77777777" w:rsidR="008A6CC3" w:rsidRDefault="008A6CC3" w:rsidP="514B6881">
      <w:pPr>
        <w:jc w:val="both"/>
        <w:rPr>
          <w:rFonts w:ascii="Bookman Old Style" w:hAnsi="Bookman Old Style"/>
        </w:rPr>
      </w:pPr>
    </w:p>
    <w:p w14:paraId="1DA7979E" w14:textId="77777777" w:rsidR="008A6CC3" w:rsidRDefault="008A6CC3" w:rsidP="514B6881">
      <w:pPr>
        <w:jc w:val="both"/>
        <w:rPr>
          <w:rFonts w:ascii="Bookman Old Style" w:hAnsi="Bookman Old Style"/>
        </w:rPr>
      </w:pPr>
    </w:p>
    <w:p w14:paraId="329FD6F5" w14:textId="77777777" w:rsidR="008A6CC3" w:rsidRDefault="008A6CC3" w:rsidP="514B6881">
      <w:pPr>
        <w:jc w:val="both"/>
        <w:rPr>
          <w:rFonts w:ascii="Bookman Old Style" w:hAnsi="Bookman Old Style"/>
        </w:rPr>
      </w:pPr>
    </w:p>
    <w:p w14:paraId="15A47194" w14:textId="77777777" w:rsidR="008A6CC3" w:rsidRDefault="008A6CC3" w:rsidP="514B6881">
      <w:pPr>
        <w:jc w:val="both"/>
        <w:rPr>
          <w:rFonts w:ascii="Bookman Old Style" w:hAnsi="Bookman Old Style"/>
        </w:rPr>
      </w:pPr>
    </w:p>
    <w:p w14:paraId="7917ED97" w14:textId="77777777" w:rsidR="008A6CC3" w:rsidRDefault="008A6CC3" w:rsidP="514B6881">
      <w:pPr>
        <w:jc w:val="both"/>
        <w:rPr>
          <w:rFonts w:ascii="Bookman Old Style" w:hAnsi="Bookman Old Style"/>
        </w:rPr>
      </w:pPr>
    </w:p>
    <w:p w14:paraId="700792E9" w14:textId="77777777" w:rsidR="008A6CC3" w:rsidRDefault="008A6CC3" w:rsidP="514B6881">
      <w:pPr>
        <w:jc w:val="both"/>
        <w:rPr>
          <w:rFonts w:ascii="Bookman Old Style" w:hAnsi="Bookman Old Style"/>
        </w:rPr>
      </w:pPr>
    </w:p>
    <w:p w14:paraId="5EF72E18" w14:textId="77777777" w:rsidR="00D00C91" w:rsidRPr="00945A2D" w:rsidRDefault="00D00C91" w:rsidP="00D00C91">
      <w:pPr>
        <w:pStyle w:val="Default"/>
      </w:pPr>
    </w:p>
    <w:p w14:paraId="4BB03A77" w14:textId="3D744B6B" w:rsidR="00D00C91" w:rsidRPr="00982EE8" w:rsidRDefault="383DA05B" w:rsidP="00982EE8">
      <w:pPr>
        <w:keepNext/>
        <w:jc w:val="both"/>
        <w:outlineLvl w:val="0"/>
        <w:rPr>
          <w:rFonts w:ascii="Bookman Old Style" w:hAnsi="Bookman Old Style"/>
          <w:sz w:val="20"/>
          <w:szCs w:val="20"/>
        </w:rPr>
      </w:pPr>
      <w:r w:rsidRPr="00982EE8">
        <w:rPr>
          <w:rFonts w:ascii="Bookman Old Style" w:hAnsi="Bookman Old Style"/>
          <w:sz w:val="20"/>
          <w:szCs w:val="20"/>
        </w:rPr>
        <w:lastRenderedPageBreak/>
        <w:t xml:space="preserve">Příloha č. </w:t>
      </w:r>
      <w:r w:rsidR="6075286B" w:rsidRPr="00982EE8">
        <w:rPr>
          <w:rFonts w:ascii="Bookman Old Style" w:hAnsi="Bookman Old Style"/>
          <w:sz w:val="20"/>
          <w:szCs w:val="20"/>
        </w:rPr>
        <w:t>5</w:t>
      </w:r>
    </w:p>
    <w:p w14:paraId="1DBE18A3" w14:textId="28281460" w:rsidR="00D00C91" w:rsidRDefault="00D00C91" w:rsidP="514B6881">
      <w:pPr>
        <w:pStyle w:val="Default"/>
      </w:pPr>
    </w:p>
    <w:p w14:paraId="7FADE794" w14:textId="068D241A" w:rsidR="00D00C91" w:rsidRPr="00982EE8" w:rsidRDefault="6075286B" w:rsidP="00982EE8">
      <w:pPr>
        <w:spacing w:line="437" w:lineRule="exact"/>
        <w:ind w:left="5"/>
        <w:jc w:val="center"/>
        <w:outlineLvl w:val="0"/>
        <w:rPr>
          <w:rFonts w:ascii="Bookman Old Style" w:hAnsi="Bookman Old Style"/>
          <w:b/>
          <w:color w:val="000000"/>
          <w:spacing w:val="16"/>
          <w:u w:val="single"/>
        </w:rPr>
      </w:pPr>
      <w:r w:rsidRPr="00982EE8">
        <w:rPr>
          <w:rFonts w:ascii="Bookman Old Style" w:hAnsi="Bookman Old Style"/>
          <w:b/>
          <w:color w:val="000000"/>
          <w:spacing w:val="16"/>
          <w:u w:val="single"/>
        </w:rPr>
        <w:t>Pravidla součinnosti s úsekem informatiky</w:t>
      </w:r>
    </w:p>
    <w:p w14:paraId="7F4D8F0A" w14:textId="242FB77E" w:rsidR="00D00C91" w:rsidRDefault="00D00C91" w:rsidP="514B6881">
      <w:pPr>
        <w:pStyle w:val="Default"/>
      </w:pPr>
    </w:p>
    <w:p w14:paraId="7D8B4D7E" w14:textId="68A2248E" w:rsidR="00D00C91" w:rsidRDefault="3646FACD" w:rsidP="008A6CC3">
      <w:pPr>
        <w:pStyle w:val="Default"/>
        <w:jc w:val="both"/>
      </w:pPr>
      <w:r>
        <w:t xml:space="preserve">I. Napojení předmětu plnění či jeho částí do počítačové sítě kupujícího musí být prováděno se souhlasem zaměstnance úseku informatiky kupujícího (dále jen „ÚI“). </w:t>
      </w:r>
    </w:p>
    <w:p w14:paraId="28577357" w14:textId="2B79808C" w:rsidR="00D00C91" w:rsidRDefault="3646FACD" w:rsidP="008A6CC3">
      <w:pPr>
        <w:pStyle w:val="Default"/>
        <w:jc w:val="both"/>
      </w:pPr>
      <w:r>
        <w:t xml:space="preserve"> </w:t>
      </w:r>
    </w:p>
    <w:p w14:paraId="5BE42FE9" w14:textId="696EA22E" w:rsidR="00D00C91" w:rsidRDefault="3646FACD" w:rsidP="008A6CC3">
      <w:pPr>
        <w:pStyle w:val="Default"/>
        <w:jc w:val="both"/>
      </w:pPr>
      <w:r>
        <w:t xml:space="preserve">II. Pokud bude prodávající vyžadovat součinnost s ÚI, je nutné rozsah této součinnosti předem jasně definovat (např. jako součást projektové dokumentace) nebo oznámen e-mailem na adresu  </w:t>
      </w:r>
      <w:hyperlink r:id="rId10" w:history="1">
        <w:r w:rsidRPr="514B6881">
          <w:rPr>
            <w:rStyle w:val="Hypertextovodkaz"/>
          </w:rPr>
          <w:t>it@nnm.cz</w:t>
        </w:r>
      </w:hyperlink>
      <w:r>
        <w:t xml:space="preserve"> , a to minimálně 10 pracovních dnů před termínem instalace. Za součinnost se považuje např. i zřízení a používání vzdáleného přístupu dle přílohy č. 4</w:t>
      </w:r>
      <w:r w:rsidR="00982EE8">
        <w:t xml:space="preserve"> této smlouvy</w:t>
      </w:r>
      <w:r>
        <w:t xml:space="preserve">. </w:t>
      </w:r>
    </w:p>
    <w:p w14:paraId="530D3891" w14:textId="2A14A5CE" w:rsidR="00D00C91" w:rsidRDefault="3646FACD" w:rsidP="008A6CC3">
      <w:pPr>
        <w:pStyle w:val="Default"/>
        <w:jc w:val="both"/>
      </w:pPr>
      <w:r>
        <w:t xml:space="preserve"> </w:t>
      </w:r>
    </w:p>
    <w:p w14:paraId="6AA2C1F1" w14:textId="599B7C79" w:rsidR="00D00C91" w:rsidRDefault="3646FACD" w:rsidP="008A6CC3">
      <w:pPr>
        <w:pStyle w:val="Default"/>
        <w:jc w:val="both"/>
      </w:pPr>
      <w:r>
        <w:t xml:space="preserve">Pokud požadavek na součinnost překročí rámec běžných činností zajišťovaných ÚI nebo pokud ÚI nebude schopen rozsah požadované součinnosti realizovat z kapacitních, technických nebo časových důvodů, příp. k jeho realizaci je nutné plnění dalšího externího subjektu, může ÚI navrhnout změnu termínu, kterou musí prodávající strpět. </w:t>
      </w:r>
    </w:p>
    <w:p w14:paraId="5072939E" w14:textId="054BA09E" w:rsidR="00D00C91" w:rsidRDefault="3646FACD" w:rsidP="008A6CC3">
      <w:pPr>
        <w:pStyle w:val="Default"/>
        <w:jc w:val="both"/>
      </w:pPr>
      <w:r>
        <w:t xml:space="preserve"> </w:t>
      </w:r>
    </w:p>
    <w:p w14:paraId="74AFE6F0" w14:textId="27E6286F" w:rsidR="00D00C91" w:rsidRDefault="3646FACD" w:rsidP="008A6CC3">
      <w:pPr>
        <w:pStyle w:val="Default"/>
        <w:jc w:val="both"/>
      </w:pPr>
      <w:r>
        <w:t>Kontaktní osoby pro účely poskytování služby a předávání informací dle této přílohy jsou stejné jako u přílohy č.</w:t>
      </w:r>
      <w:r w:rsidR="147BD88E">
        <w:t>4</w:t>
      </w:r>
      <w:r w:rsidR="0039221B">
        <w:t xml:space="preserve"> této smlouvy</w:t>
      </w:r>
      <w:r>
        <w:t>.</w:t>
      </w:r>
    </w:p>
    <w:p w14:paraId="0ED11222" w14:textId="2F357A12" w:rsidR="00D00C91" w:rsidRDefault="00D00C91" w:rsidP="514B6881">
      <w:pPr>
        <w:pStyle w:val="Default"/>
      </w:pPr>
    </w:p>
    <w:p w14:paraId="42BFC8B6" w14:textId="7266129D" w:rsidR="00D00C91" w:rsidRDefault="00D00C91" w:rsidP="008A6CC3">
      <w:pPr>
        <w:spacing w:after="720"/>
        <w:jc w:val="center"/>
        <w:rPr>
          <w:b/>
          <w:bCs/>
          <w:sz w:val="22"/>
          <w:szCs w:val="22"/>
          <w:u w:val="single"/>
        </w:rPr>
      </w:pPr>
    </w:p>
    <w:p w14:paraId="44703A56" w14:textId="5EFD391A" w:rsidR="514B6881" w:rsidRDefault="514B6881" w:rsidP="514B6881">
      <w:pPr>
        <w:spacing w:after="720"/>
        <w:jc w:val="center"/>
        <w:rPr>
          <w:b/>
          <w:bCs/>
          <w:sz w:val="22"/>
          <w:szCs w:val="22"/>
          <w:u w:val="single"/>
        </w:rPr>
      </w:pPr>
    </w:p>
    <w:sectPr w:rsidR="514B6881" w:rsidSect="00E643F7">
      <w:footnotePr>
        <w:pos w:val="beneathText"/>
      </w:footnotePr>
      <w:pgSz w:w="11905" w:h="16837"/>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RotisSerif">
    <w:altName w:val="Times New Roman"/>
    <w:panose1 w:val="00000000000000000000"/>
    <w:charset w:val="EE"/>
    <w:family w:val="roman"/>
    <w:notTrueType/>
    <w:pitch w:val="variable"/>
    <w:sig w:usb0="00000007" w:usb1="00000000" w:usb2="00000000" w:usb3="00000000" w:csb0="00000003" w:csb1="00000000"/>
  </w:font>
  <w:font w:name="Calibri">
    <w:panose1 w:val="020F05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E32246CA"/>
    <w:name w:val="WW8Num2"/>
    <w:lvl w:ilvl="0">
      <w:start w:val="1"/>
      <w:numFmt w:val="decimal"/>
      <w:lvlText w:val="%1."/>
      <w:lvlJc w:val="left"/>
      <w:pPr>
        <w:tabs>
          <w:tab w:val="num" w:pos="360"/>
        </w:tabs>
      </w:p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1" w15:restartNumberingAfterBreak="0">
    <w:nsid w:val="00000002"/>
    <w:multiLevelType w:val="singleLevel"/>
    <w:tmpl w:val="00000002"/>
    <w:name w:val="WW8Num3"/>
    <w:lvl w:ilvl="0">
      <w:start w:val="1"/>
      <w:numFmt w:val="decimal"/>
      <w:lvlText w:val="%1."/>
      <w:lvlJc w:val="left"/>
      <w:pPr>
        <w:tabs>
          <w:tab w:val="num" w:pos="360"/>
        </w:tabs>
      </w:pPr>
    </w:lvl>
  </w:abstractNum>
  <w:abstractNum w:abstractNumId="2" w15:restartNumberingAfterBreak="0">
    <w:nsid w:val="00000003"/>
    <w:multiLevelType w:val="singleLevel"/>
    <w:tmpl w:val="00000003"/>
    <w:name w:val="WW8Num4"/>
    <w:lvl w:ilvl="0">
      <w:start w:val="1"/>
      <w:numFmt w:val="decimal"/>
      <w:lvlText w:val="%1."/>
      <w:lvlJc w:val="left"/>
      <w:pPr>
        <w:tabs>
          <w:tab w:val="num" w:pos="360"/>
        </w:tabs>
      </w:pPr>
    </w:lvl>
  </w:abstractNum>
  <w:abstractNum w:abstractNumId="3" w15:restartNumberingAfterBreak="0">
    <w:nsid w:val="00000004"/>
    <w:multiLevelType w:val="singleLevel"/>
    <w:tmpl w:val="00000004"/>
    <w:name w:val="WW8Num5"/>
    <w:lvl w:ilvl="0">
      <w:start w:val="1"/>
      <w:numFmt w:val="decimal"/>
      <w:lvlText w:val="%1."/>
      <w:lvlJc w:val="left"/>
      <w:pPr>
        <w:tabs>
          <w:tab w:val="num" w:pos="720"/>
        </w:tabs>
      </w:pPr>
    </w:lvl>
  </w:abstractNum>
  <w:abstractNum w:abstractNumId="4" w15:restartNumberingAfterBreak="0">
    <w:nsid w:val="00000005"/>
    <w:multiLevelType w:val="singleLevel"/>
    <w:tmpl w:val="04050017"/>
    <w:name w:val="WW8Num6"/>
    <w:lvl w:ilvl="0">
      <w:start w:val="1"/>
      <w:numFmt w:val="lowerLetter"/>
      <w:lvlText w:val="%1)"/>
      <w:lvlJc w:val="left"/>
      <w:pPr>
        <w:tabs>
          <w:tab w:val="num" w:pos="720"/>
        </w:tabs>
        <w:ind w:left="720" w:hanging="360"/>
      </w:pPr>
    </w:lvl>
  </w:abstractNum>
  <w:abstractNum w:abstractNumId="5" w15:restartNumberingAfterBreak="0">
    <w:nsid w:val="00000007"/>
    <w:multiLevelType w:val="multilevel"/>
    <w:tmpl w:val="D76CC4B6"/>
    <w:lvl w:ilvl="0">
      <w:start w:val="1"/>
      <w:numFmt w:val="decimal"/>
      <w:lvlText w:val="%1."/>
      <w:lvlJc w:val="left"/>
      <w:pPr>
        <w:tabs>
          <w:tab w:val="num" w:pos="720"/>
        </w:tabs>
      </w:pPr>
      <w:rPr>
        <w:b w:val="0"/>
      </w:r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6" w15:restartNumberingAfterBreak="0">
    <w:nsid w:val="15E6451D"/>
    <w:multiLevelType w:val="multilevel"/>
    <w:tmpl w:val="725CBF1E"/>
    <w:lvl w:ilvl="0">
      <w:start w:val="1"/>
      <w:numFmt w:val="decimal"/>
      <w:lvlText w:val="%1."/>
      <w:lvlJc w:val="left"/>
      <w:pPr>
        <w:ind w:left="720" w:hanging="360"/>
      </w:pPr>
      <w:rPr>
        <w:b w:val="0"/>
        <w:bCs/>
        <w:sz w:val="22"/>
        <w:szCs w:val="22"/>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7" w15:restartNumberingAfterBreak="0">
    <w:nsid w:val="215C107B"/>
    <w:multiLevelType w:val="multilevel"/>
    <w:tmpl w:val="608063B6"/>
    <w:lvl w:ilvl="0">
      <w:start w:val="1"/>
      <w:numFmt w:val="decimal"/>
      <w:lvlText w:val="%1."/>
      <w:lvlJc w:val="left"/>
      <w:pPr>
        <w:tabs>
          <w:tab w:val="num" w:pos="720"/>
        </w:tabs>
        <w:ind w:left="720" w:hanging="360"/>
      </w:pPr>
      <w:rPr>
        <w:lang w:val="cs-CZ"/>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4FC10AA"/>
    <w:multiLevelType w:val="multilevel"/>
    <w:tmpl w:val="E32246CA"/>
    <w:lvl w:ilvl="0">
      <w:start w:val="1"/>
      <w:numFmt w:val="decimal"/>
      <w:lvlText w:val="%1."/>
      <w:lvlJc w:val="left"/>
      <w:pPr>
        <w:tabs>
          <w:tab w:val="num" w:pos="360"/>
        </w:tabs>
      </w:p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9" w15:restartNumberingAfterBreak="0">
    <w:nsid w:val="27E11895"/>
    <w:multiLevelType w:val="hybridMultilevel"/>
    <w:tmpl w:val="6A3275A6"/>
    <w:lvl w:ilvl="0" w:tplc="0405000F">
      <w:start w:val="2"/>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28480096"/>
    <w:multiLevelType w:val="hybridMultilevel"/>
    <w:tmpl w:val="5540CDF6"/>
    <w:lvl w:ilvl="0" w:tplc="A462D3EA">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88824AB"/>
    <w:multiLevelType w:val="singleLevel"/>
    <w:tmpl w:val="0405000F"/>
    <w:lvl w:ilvl="0">
      <w:start w:val="1"/>
      <w:numFmt w:val="decimal"/>
      <w:lvlText w:val="%1."/>
      <w:lvlJc w:val="left"/>
      <w:pPr>
        <w:tabs>
          <w:tab w:val="num" w:pos="360"/>
        </w:tabs>
        <w:ind w:left="360" w:hanging="360"/>
      </w:pPr>
    </w:lvl>
  </w:abstractNum>
  <w:abstractNum w:abstractNumId="12" w15:restartNumberingAfterBreak="0">
    <w:nsid w:val="28AF0A46"/>
    <w:multiLevelType w:val="hybridMultilevel"/>
    <w:tmpl w:val="C336A116"/>
    <w:lvl w:ilvl="0" w:tplc="CA222C3C">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C2A46E4"/>
    <w:multiLevelType w:val="hybridMultilevel"/>
    <w:tmpl w:val="E1808314"/>
    <w:lvl w:ilvl="0" w:tplc="3704E508">
      <w:start w:val="1"/>
      <w:numFmt w:val="decimal"/>
      <w:lvlText w:val="%1."/>
      <w:lvlJc w:val="left"/>
      <w:pPr>
        <w:ind w:left="720" w:hanging="360"/>
      </w:pPr>
    </w:lvl>
    <w:lvl w:ilvl="1" w:tplc="E346AC4A">
      <w:start w:val="1"/>
      <w:numFmt w:val="lowerLetter"/>
      <w:lvlText w:val="%2."/>
      <w:lvlJc w:val="left"/>
      <w:pPr>
        <w:ind w:left="1440" w:hanging="360"/>
      </w:pPr>
    </w:lvl>
    <w:lvl w:ilvl="2" w:tplc="40AA1F04">
      <w:start w:val="1"/>
      <w:numFmt w:val="lowerRoman"/>
      <w:lvlText w:val="%3."/>
      <w:lvlJc w:val="right"/>
      <w:pPr>
        <w:ind w:left="2160" w:hanging="180"/>
      </w:pPr>
    </w:lvl>
    <w:lvl w:ilvl="3" w:tplc="28049C64">
      <w:start w:val="1"/>
      <w:numFmt w:val="decimal"/>
      <w:lvlText w:val="%4."/>
      <w:lvlJc w:val="left"/>
      <w:pPr>
        <w:ind w:left="2880" w:hanging="360"/>
      </w:pPr>
    </w:lvl>
    <w:lvl w:ilvl="4" w:tplc="185E12CE">
      <w:start w:val="1"/>
      <w:numFmt w:val="lowerLetter"/>
      <w:lvlText w:val="%5."/>
      <w:lvlJc w:val="left"/>
      <w:pPr>
        <w:ind w:left="3600" w:hanging="360"/>
      </w:pPr>
    </w:lvl>
    <w:lvl w:ilvl="5" w:tplc="EFCC18FE">
      <w:start w:val="1"/>
      <w:numFmt w:val="lowerRoman"/>
      <w:lvlText w:val="%6."/>
      <w:lvlJc w:val="right"/>
      <w:pPr>
        <w:ind w:left="4320" w:hanging="180"/>
      </w:pPr>
    </w:lvl>
    <w:lvl w:ilvl="6" w:tplc="10284310">
      <w:start w:val="1"/>
      <w:numFmt w:val="decimal"/>
      <w:lvlText w:val="%7."/>
      <w:lvlJc w:val="left"/>
      <w:pPr>
        <w:ind w:left="5040" w:hanging="360"/>
      </w:pPr>
    </w:lvl>
    <w:lvl w:ilvl="7" w:tplc="33989F7E">
      <w:start w:val="1"/>
      <w:numFmt w:val="lowerLetter"/>
      <w:lvlText w:val="%8."/>
      <w:lvlJc w:val="left"/>
      <w:pPr>
        <w:ind w:left="5760" w:hanging="360"/>
      </w:pPr>
    </w:lvl>
    <w:lvl w:ilvl="8" w:tplc="39B8BE94">
      <w:start w:val="1"/>
      <w:numFmt w:val="lowerRoman"/>
      <w:lvlText w:val="%9."/>
      <w:lvlJc w:val="right"/>
      <w:pPr>
        <w:ind w:left="6480" w:hanging="180"/>
      </w:pPr>
    </w:lvl>
  </w:abstractNum>
  <w:abstractNum w:abstractNumId="14" w15:restartNumberingAfterBreak="0">
    <w:nsid w:val="34BC4B2A"/>
    <w:multiLevelType w:val="hybridMultilevel"/>
    <w:tmpl w:val="4B8A5BC4"/>
    <w:lvl w:ilvl="0" w:tplc="0405000F">
      <w:start w:val="1"/>
      <w:numFmt w:val="decimal"/>
      <w:lvlText w:val="%1."/>
      <w:lvlJc w:val="left"/>
      <w:pPr>
        <w:tabs>
          <w:tab w:val="num" w:pos="720"/>
        </w:tabs>
        <w:ind w:left="720" w:hanging="360"/>
      </w:pPr>
      <w:rPr>
        <w:rFonts w:hint="default"/>
      </w:rPr>
    </w:lvl>
    <w:lvl w:ilvl="1" w:tplc="FA4CB884">
      <w:start w:val="4"/>
      <w:numFmt w:val="bullet"/>
      <w:lvlText w:val="-"/>
      <w:lvlJc w:val="left"/>
      <w:pPr>
        <w:tabs>
          <w:tab w:val="num" w:pos="1440"/>
        </w:tabs>
        <w:ind w:left="1440" w:hanging="360"/>
      </w:pPr>
      <w:rPr>
        <w:rFonts w:ascii="Times New Roman" w:eastAsia="Times New Roman" w:hAnsi="Times New Roman" w:cs="Times New Roman"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5" w15:restartNumberingAfterBreak="0">
    <w:nsid w:val="430A1781"/>
    <w:multiLevelType w:val="hybridMultilevel"/>
    <w:tmpl w:val="485A2B50"/>
    <w:lvl w:ilvl="0" w:tplc="04050001">
      <w:start w:val="1"/>
      <w:numFmt w:val="bullet"/>
      <w:lvlText w:val=""/>
      <w:lvlJc w:val="left"/>
      <w:pPr>
        <w:ind w:left="717" w:hanging="360"/>
      </w:pPr>
      <w:rPr>
        <w:rFonts w:ascii="Symbol" w:hAnsi="Symbol" w:hint="default"/>
      </w:rPr>
    </w:lvl>
    <w:lvl w:ilvl="1" w:tplc="04050003" w:tentative="1">
      <w:start w:val="1"/>
      <w:numFmt w:val="bullet"/>
      <w:lvlText w:val="o"/>
      <w:lvlJc w:val="left"/>
      <w:pPr>
        <w:ind w:left="1437" w:hanging="360"/>
      </w:pPr>
      <w:rPr>
        <w:rFonts w:ascii="Courier New" w:hAnsi="Courier New" w:cs="Courier New" w:hint="default"/>
      </w:rPr>
    </w:lvl>
    <w:lvl w:ilvl="2" w:tplc="04050005" w:tentative="1">
      <w:start w:val="1"/>
      <w:numFmt w:val="bullet"/>
      <w:lvlText w:val=""/>
      <w:lvlJc w:val="left"/>
      <w:pPr>
        <w:ind w:left="2157" w:hanging="360"/>
      </w:pPr>
      <w:rPr>
        <w:rFonts w:ascii="Wingdings" w:hAnsi="Wingdings" w:hint="default"/>
      </w:rPr>
    </w:lvl>
    <w:lvl w:ilvl="3" w:tplc="04050001" w:tentative="1">
      <w:start w:val="1"/>
      <w:numFmt w:val="bullet"/>
      <w:lvlText w:val=""/>
      <w:lvlJc w:val="left"/>
      <w:pPr>
        <w:ind w:left="2877" w:hanging="360"/>
      </w:pPr>
      <w:rPr>
        <w:rFonts w:ascii="Symbol" w:hAnsi="Symbol" w:hint="default"/>
      </w:rPr>
    </w:lvl>
    <w:lvl w:ilvl="4" w:tplc="04050003" w:tentative="1">
      <w:start w:val="1"/>
      <w:numFmt w:val="bullet"/>
      <w:lvlText w:val="o"/>
      <w:lvlJc w:val="left"/>
      <w:pPr>
        <w:ind w:left="3597" w:hanging="360"/>
      </w:pPr>
      <w:rPr>
        <w:rFonts w:ascii="Courier New" w:hAnsi="Courier New" w:cs="Courier New" w:hint="default"/>
      </w:rPr>
    </w:lvl>
    <w:lvl w:ilvl="5" w:tplc="04050005" w:tentative="1">
      <w:start w:val="1"/>
      <w:numFmt w:val="bullet"/>
      <w:lvlText w:val=""/>
      <w:lvlJc w:val="left"/>
      <w:pPr>
        <w:ind w:left="4317" w:hanging="360"/>
      </w:pPr>
      <w:rPr>
        <w:rFonts w:ascii="Wingdings" w:hAnsi="Wingdings" w:hint="default"/>
      </w:rPr>
    </w:lvl>
    <w:lvl w:ilvl="6" w:tplc="04050001" w:tentative="1">
      <w:start w:val="1"/>
      <w:numFmt w:val="bullet"/>
      <w:lvlText w:val=""/>
      <w:lvlJc w:val="left"/>
      <w:pPr>
        <w:ind w:left="5037" w:hanging="360"/>
      </w:pPr>
      <w:rPr>
        <w:rFonts w:ascii="Symbol" w:hAnsi="Symbol" w:hint="default"/>
      </w:rPr>
    </w:lvl>
    <w:lvl w:ilvl="7" w:tplc="04050003" w:tentative="1">
      <w:start w:val="1"/>
      <w:numFmt w:val="bullet"/>
      <w:lvlText w:val="o"/>
      <w:lvlJc w:val="left"/>
      <w:pPr>
        <w:ind w:left="5757" w:hanging="360"/>
      </w:pPr>
      <w:rPr>
        <w:rFonts w:ascii="Courier New" w:hAnsi="Courier New" w:cs="Courier New" w:hint="default"/>
      </w:rPr>
    </w:lvl>
    <w:lvl w:ilvl="8" w:tplc="04050005" w:tentative="1">
      <w:start w:val="1"/>
      <w:numFmt w:val="bullet"/>
      <w:lvlText w:val=""/>
      <w:lvlJc w:val="left"/>
      <w:pPr>
        <w:ind w:left="6477" w:hanging="360"/>
      </w:pPr>
      <w:rPr>
        <w:rFonts w:ascii="Wingdings" w:hAnsi="Wingdings" w:hint="default"/>
      </w:rPr>
    </w:lvl>
  </w:abstractNum>
  <w:abstractNum w:abstractNumId="16" w15:restartNumberingAfterBreak="0">
    <w:nsid w:val="448A1A98"/>
    <w:multiLevelType w:val="singleLevel"/>
    <w:tmpl w:val="0405000F"/>
    <w:lvl w:ilvl="0">
      <w:start w:val="1"/>
      <w:numFmt w:val="decimal"/>
      <w:lvlText w:val="%1."/>
      <w:lvlJc w:val="left"/>
      <w:pPr>
        <w:tabs>
          <w:tab w:val="num" w:pos="360"/>
        </w:tabs>
        <w:ind w:left="360" w:hanging="360"/>
      </w:pPr>
    </w:lvl>
  </w:abstractNum>
  <w:abstractNum w:abstractNumId="17" w15:restartNumberingAfterBreak="0">
    <w:nsid w:val="45550A06"/>
    <w:multiLevelType w:val="singleLevel"/>
    <w:tmpl w:val="0405000F"/>
    <w:lvl w:ilvl="0">
      <w:start w:val="1"/>
      <w:numFmt w:val="decimal"/>
      <w:lvlText w:val="%1."/>
      <w:lvlJc w:val="left"/>
      <w:pPr>
        <w:tabs>
          <w:tab w:val="num" w:pos="360"/>
        </w:tabs>
        <w:ind w:left="360" w:hanging="360"/>
      </w:pPr>
    </w:lvl>
  </w:abstractNum>
  <w:abstractNum w:abstractNumId="18" w15:restartNumberingAfterBreak="0">
    <w:nsid w:val="48413042"/>
    <w:multiLevelType w:val="multilevel"/>
    <w:tmpl w:val="CE1479D4"/>
    <w:lvl w:ilvl="0">
      <w:start w:val="1"/>
      <w:numFmt w:val="decimal"/>
      <w:pStyle w:val="NadpisLEG"/>
      <w:lvlText w:val="%1."/>
      <w:lvlJc w:val="left"/>
      <w:pPr>
        <w:ind w:left="360" w:hanging="360"/>
      </w:pPr>
      <w:rPr>
        <w:rFonts w:cs="Times New Roman"/>
      </w:rPr>
    </w:lvl>
    <w:lvl w:ilvl="1">
      <w:start w:val="1"/>
      <w:numFmt w:val="decimal"/>
      <w:pStyle w:val="LEG1"/>
      <w:lvlText w:val="%1.%2"/>
      <w:lvlJc w:val="left"/>
      <w:pPr>
        <w:ind w:left="792" w:hanging="432"/>
      </w:pPr>
      <w:rPr>
        <w:rFonts w:cs="Times New Roman"/>
      </w:rPr>
    </w:lvl>
    <w:lvl w:ilvl="2">
      <w:start w:val="1"/>
      <w:numFmt w:val="decimal"/>
      <w:pStyle w:val="LEG2"/>
      <w:lvlText w:val="%1.%2.%3"/>
      <w:lvlJc w:val="left"/>
      <w:pPr>
        <w:ind w:left="1778" w:hanging="698"/>
      </w:pPr>
      <w:rPr>
        <w:rFonts w:cs="Times New Roman"/>
      </w:rPr>
    </w:lvl>
    <w:lvl w:ilvl="3">
      <w:start w:val="1"/>
      <w:numFmt w:val="lowerLetter"/>
      <w:pStyle w:val="LEG3"/>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9" w15:restartNumberingAfterBreak="0">
    <w:nsid w:val="48BC27A3"/>
    <w:multiLevelType w:val="multilevel"/>
    <w:tmpl w:val="E32246CA"/>
    <w:lvl w:ilvl="0">
      <w:start w:val="1"/>
      <w:numFmt w:val="decimal"/>
      <w:lvlText w:val="%1."/>
      <w:lvlJc w:val="left"/>
      <w:pPr>
        <w:tabs>
          <w:tab w:val="num" w:pos="360"/>
        </w:tabs>
      </w:p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20" w15:restartNumberingAfterBreak="0">
    <w:nsid w:val="553B734F"/>
    <w:multiLevelType w:val="hybridMultilevel"/>
    <w:tmpl w:val="BAFCDC72"/>
    <w:lvl w:ilvl="0" w:tplc="912CEC6A">
      <w:start w:val="1"/>
      <w:numFmt w:val="decimal"/>
      <w:lvlText w:val="%1."/>
      <w:lvlJc w:val="left"/>
      <w:pPr>
        <w:ind w:left="720" w:hanging="360"/>
      </w:pPr>
    </w:lvl>
    <w:lvl w:ilvl="1" w:tplc="5E0A272A">
      <w:start w:val="1"/>
      <w:numFmt w:val="lowerLetter"/>
      <w:lvlText w:val="%2."/>
      <w:lvlJc w:val="left"/>
      <w:pPr>
        <w:ind w:left="1440" w:hanging="360"/>
      </w:pPr>
    </w:lvl>
    <w:lvl w:ilvl="2" w:tplc="C3F0587E">
      <w:start w:val="1"/>
      <w:numFmt w:val="lowerRoman"/>
      <w:lvlText w:val="%3."/>
      <w:lvlJc w:val="right"/>
      <w:pPr>
        <w:ind w:left="2160" w:hanging="180"/>
      </w:pPr>
    </w:lvl>
    <w:lvl w:ilvl="3" w:tplc="4C76B862">
      <w:start w:val="1"/>
      <w:numFmt w:val="decimal"/>
      <w:lvlText w:val="%4."/>
      <w:lvlJc w:val="left"/>
      <w:pPr>
        <w:ind w:left="2880" w:hanging="360"/>
      </w:pPr>
    </w:lvl>
    <w:lvl w:ilvl="4" w:tplc="15BE5B72">
      <w:start w:val="1"/>
      <w:numFmt w:val="lowerLetter"/>
      <w:lvlText w:val="%5."/>
      <w:lvlJc w:val="left"/>
      <w:pPr>
        <w:ind w:left="3600" w:hanging="360"/>
      </w:pPr>
    </w:lvl>
    <w:lvl w:ilvl="5" w:tplc="936E6E9E">
      <w:start w:val="1"/>
      <w:numFmt w:val="lowerRoman"/>
      <w:lvlText w:val="%6."/>
      <w:lvlJc w:val="right"/>
      <w:pPr>
        <w:ind w:left="4320" w:hanging="180"/>
      </w:pPr>
    </w:lvl>
    <w:lvl w:ilvl="6" w:tplc="3496C974">
      <w:start w:val="1"/>
      <w:numFmt w:val="decimal"/>
      <w:lvlText w:val="%7."/>
      <w:lvlJc w:val="left"/>
      <w:pPr>
        <w:ind w:left="5040" w:hanging="360"/>
      </w:pPr>
    </w:lvl>
    <w:lvl w:ilvl="7" w:tplc="F6F0125E">
      <w:start w:val="1"/>
      <w:numFmt w:val="lowerLetter"/>
      <w:lvlText w:val="%8."/>
      <w:lvlJc w:val="left"/>
      <w:pPr>
        <w:ind w:left="5760" w:hanging="360"/>
      </w:pPr>
    </w:lvl>
    <w:lvl w:ilvl="8" w:tplc="ED06B33A">
      <w:start w:val="1"/>
      <w:numFmt w:val="lowerRoman"/>
      <w:lvlText w:val="%9."/>
      <w:lvlJc w:val="right"/>
      <w:pPr>
        <w:ind w:left="6480" w:hanging="180"/>
      </w:pPr>
    </w:lvl>
  </w:abstractNum>
  <w:abstractNum w:abstractNumId="21" w15:restartNumberingAfterBreak="0">
    <w:nsid w:val="6169427F"/>
    <w:multiLevelType w:val="hybridMultilevel"/>
    <w:tmpl w:val="E8129A7A"/>
    <w:lvl w:ilvl="0" w:tplc="A21A6D64">
      <w:start w:val="3"/>
      <w:numFmt w:val="upperRoman"/>
      <w:lvlText w:val="%1."/>
      <w:lvlJc w:val="right"/>
      <w:pPr>
        <w:ind w:left="720" w:hanging="360"/>
      </w:pPr>
    </w:lvl>
    <w:lvl w:ilvl="1" w:tplc="3022CE20">
      <w:start w:val="1"/>
      <w:numFmt w:val="lowerLetter"/>
      <w:lvlText w:val="%2."/>
      <w:lvlJc w:val="left"/>
      <w:pPr>
        <w:ind w:left="1440" w:hanging="360"/>
      </w:pPr>
    </w:lvl>
    <w:lvl w:ilvl="2" w:tplc="1F1E476A">
      <w:start w:val="1"/>
      <w:numFmt w:val="lowerRoman"/>
      <w:lvlText w:val="%3."/>
      <w:lvlJc w:val="right"/>
      <w:pPr>
        <w:ind w:left="2160" w:hanging="180"/>
      </w:pPr>
    </w:lvl>
    <w:lvl w:ilvl="3" w:tplc="3E3869DE">
      <w:start w:val="1"/>
      <w:numFmt w:val="decimal"/>
      <w:lvlText w:val="%4."/>
      <w:lvlJc w:val="left"/>
      <w:pPr>
        <w:ind w:left="2880" w:hanging="360"/>
      </w:pPr>
    </w:lvl>
    <w:lvl w:ilvl="4" w:tplc="F578B1B2">
      <w:start w:val="1"/>
      <w:numFmt w:val="lowerLetter"/>
      <w:lvlText w:val="%5."/>
      <w:lvlJc w:val="left"/>
      <w:pPr>
        <w:ind w:left="3600" w:hanging="360"/>
      </w:pPr>
    </w:lvl>
    <w:lvl w:ilvl="5" w:tplc="86DA0254">
      <w:start w:val="1"/>
      <w:numFmt w:val="lowerRoman"/>
      <w:lvlText w:val="%6."/>
      <w:lvlJc w:val="right"/>
      <w:pPr>
        <w:ind w:left="4320" w:hanging="180"/>
      </w:pPr>
    </w:lvl>
    <w:lvl w:ilvl="6" w:tplc="C83A121C">
      <w:start w:val="1"/>
      <w:numFmt w:val="decimal"/>
      <w:lvlText w:val="%7."/>
      <w:lvlJc w:val="left"/>
      <w:pPr>
        <w:ind w:left="5040" w:hanging="360"/>
      </w:pPr>
    </w:lvl>
    <w:lvl w:ilvl="7" w:tplc="3FA64E9A">
      <w:start w:val="1"/>
      <w:numFmt w:val="lowerLetter"/>
      <w:lvlText w:val="%8."/>
      <w:lvlJc w:val="left"/>
      <w:pPr>
        <w:ind w:left="5760" w:hanging="360"/>
      </w:pPr>
    </w:lvl>
    <w:lvl w:ilvl="8" w:tplc="B81C9416">
      <w:start w:val="1"/>
      <w:numFmt w:val="lowerRoman"/>
      <w:lvlText w:val="%9."/>
      <w:lvlJc w:val="right"/>
      <w:pPr>
        <w:ind w:left="6480" w:hanging="180"/>
      </w:pPr>
    </w:lvl>
  </w:abstractNum>
  <w:abstractNum w:abstractNumId="22" w15:restartNumberingAfterBreak="0">
    <w:nsid w:val="6B1B2F51"/>
    <w:multiLevelType w:val="hybridMultilevel"/>
    <w:tmpl w:val="9AFA04E2"/>
    <w:lvl w:ilvl="0" w:tplc="0405000F">
      <w:start w:val="1"/>
      <w:numFmt w:val="decimal"/>
      <w:lvlText w:val="%1."/>
      <w:lvlJc w:val="left"/>
      <w:pPr>
        <w:ind w:left="720" w:hanging="360"/>
      </w:pPr>
    </w:lvl>
    <w:lvl w:ilvl="1" w:tplc="04050001">
      <w:start w:val="1"/>
      <w:numFmt w:val="bullet"/>
      <w:lvlText w:val=""/>
      <w:lvlJc w:val="left"/>
      <w:pPr>
        <w:ind w:left="1440" w:hanging="360"/>
      </w:pPr>
      <w:rPr>
        <w:rFonts w:ascii="Symbol" w:hAnsi="Symbol" w:hint="default"/>
      </w:r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3" w15:restartNumberingAfterBreak="0">
    <w:nsid w:val="6BA60C91"/>
    <w:multiLevelType w:val="hybridMultilevel"/>
    <w:tmpl w:val="6CE04366"/>
    <w:lvl w:ilvl="0" w:tplc="F43055D8">
      <w:start w:val="1"/>
      <w:numFmt w:val="bullet"/>
      <w:lvlText w:val=""/>
      <w:lvlJc w:val="left"/>
      <w:pPr>
        <w:ind w:left="720" w:hanging="360"/>
      </w:pPr>
      <w:rPr>
        <w:rFonts w:ascii="Symbol" w:hAnsi="Symbol" w:hint="default"/>
      </w:rPr>
    </w:lvl>
    <w:lvl w:ilvl="1" w:tplc="994434D6">
      <w:start w:val="1"/>
      <w:numFmt w:val="bullet"/>
      <w:lvlText w:val="o"/>
      <w:lvlJc w:val="left"/>
      <w:pPr>
        <w:ind w:left="1440" w:hanging="360"/>
      </w:pPr>
      <w:rPr>
        <w:rFonts w:ascii="Courier New" w:hAnsi="Courier New" w:hint="default"/>
      </w:rPr>
    </w:lvl>
    <w:lvl w:ilvl="2" w:tplc="3F9495BC">
      <w:start w:val="1"/>
      <w:numFmt w:val="bullet"/>
      <w:lvlText w:val=""/>
      <w:lvlJc w:val="left"/>
      <w:pPr>
        <w:ind w:left="2160" w:hanging="360"/>
      </w:pPr>
      <w:rPr>
        <w:rFonts w:ascii="Wingdings" w:hAnsi="Wingdings" w:hint="default"/>
      </w:rPr>
    </w:lvl>
    <w:lvl w:ilvl="3" w:tplc="BAFA7D6E">
      <w:start w:val="1"/>
      <w:numFmt w:val="bullet"/>
      <w:lvlText w:val=""/>
      <w:lvlJc w:val="left"/>
      <w:pPr>
        <w:ind w:left="2880" w:hanging="360"/>
      </w:pPr>
      <w:rPr>
        <w:rFonts w:ascii="Symbol" w:hAnsi="Symbol" w:hint="default"/>
      </w:rPr>
    </w:lvl>
    <w:lvl w:ilvl="4" w:tplc="65EEFA48">
      <w:start w:val="1"/>
      <w:numFmt w:val="bullet"/>
      <w:lvlText w:val="o"/>
      <w:lvlJc w:val="left"/>
      <w:pPr>
        <w:ind w:left="3600" w:hanging="360"/>
      </w:pPr>
      <w:rPr>
        <w:rFonts w:ascii="Courier New" w:hAnsi="Courier New" w:hint="default"/>
      </w:rPr>
    </w:lvl>
    <w:lvl w:ilvl="5" w:tplc="3586D988">
      <w:start w:val="1"/>
      <w:numFmt w:val="bullet"/>
      <w:lvlText w:val=""/>
      <w:lvlJc w:val="left"/>
      <w:pPr>
        <w:ind w:left="4320" w:hanging="360"/>
      </w:pPr>
      <w:rPr>
        <w:rFonts w:ascii="Wingdings" w:hAnsi="Wingdings" w:hint="default"/>
      </w:rPr>
    </w:lvl>
    <w:lvl w:ilvl="6" w:tplc="D56AF7FE">
      <w:start w:val="1"/>
      <w:numFmt w:val="bullet"/>
      <w:lvlText w:val=""/>
      <w:lvlJc w:val="left"/>
      <w:pPr>
        <w:ind w:left="5040" w:hanging="360"/>
      </w:pPr>
      <w:rPr>
        <w:rFonts w:ascii="Symbol" w:hAnsi="Symbol" w:hint="default"/>
      </w:rPr>
    </w:lvl>
    <w:lvl w:ilvl="7" w:tplc="5FC0D070">
      <w:start w:val="1"/>
      <w:numFmt w:val="bullet"/>
      <w:lvlText w:val="o"/>
      <w:lvlJc w:val="left"/>
      <w:pPr>
        <w:ind w:left="5760" w:hanging="360"/>
      </w:pPr>
      <w:rPr>
        <w:rFonts w:ascii="Courier New" w:hAnsi="Courier New" w:hint="default"/>
      </w:rPr>
    </w:lvl>
    <w:lvl w:ilvl="8" w:tplc="F8A0A170">
      <w:start w:val="1"/>
      <w:numFmt w:val="bullet"/>
      <w:lvlText w:val=""/>
      <w:lvlJc w:val="left"/>
      <w:pPr>
        <w:ind w:left="6480" w:hanging="360"/>
      </w:pPr>
      <w:rPr>
        <w:rFonts w:ascii="Wingdings" w:hAnsi="Wingdings" w:hint="default"/>
      </w:rPr>
    </w:lvl>
  </w:abstractNum>
  <w:abstractNum w:abstractNumId="24" w15:restartNumberingAfterBreak="0">
    <w:nsid w:val="71AE705B"/>
    <w:multiLevelType w:val="hybridMultilevel"/>
    <w:tmpl w:val="A8EAAC7A"/>
    <w:lvl w:ilvl="0" w:tplc="FFFFFFFF">
      <w:start w:val="1"/>
      <w:numFmt w:val="lowerLetter"/>
      <w:lvlText w:val="b)"/>
      <w:lvlJc w:val="left"/>
      <w:pPr>
        <w:tabs>
          <w:tab w:val="num" w:pos="720"/>
        </w:tabs>
        <w:ind w:left="720" w:hanging="360"/>
      </w:pPr>
    </w:lvl>
    <w:lvl w:ilvl="1" w:tplc="04050017">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5" w15:restartNumberingAfterBreak="0">
    <w:nsid w:val="71E112F8"/>
    <w:multiLevelType w:val="hybridMultilevel"/>
    <w:tmpl w:val="EE724378"/>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1">
      <w:start w:val="1"/>
      <w:numFmt w:val="bullet"/>
      <w:lvlText w:val=""/>
      <w:lvlJc w:val="left"/>
      <w:pPr>
        <w:ind w:left="2880" w:hanging="360"/>
      </w:pPr>
      <w:rPr>
        <w:rFonts w:ascii="Symbol" w:hAnsi="Symbol" w:hint="default"/>
      </w:r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6" w15:restartNumberingAfterBreak="0">
    <w:nsid w:val="7B8026B7"/>
    <w:multiLevelType w:val="hybridMultilevel"/>
    <w:tmpl w:val="0546942C"/>
    <w:lvl w:ilvl="0" w:tplc="FFFFFFFF">
      <w:start w:val="1"/>
      <w:numFmt w:val="decimal"/>
      <w:lvlText w:val="%1."/>
      <w:lvlJc w:val="left"/>
      <w:pPr>
        <w:tabs>
          <w:tab w:val="num" w:pos="720"/>
        </w:tabs>
        <w:ind w:left="720" w:hanging="360"/>
      </w:pPr>
      <w:rPr>
        <w:b w:val="0"/>
      </w:rPr>
    </w:lvl>
    <w:lvl w:ilvl="1" w:tplc="FFFFFFFF">
      <w:start w:val="1"/>
      <w:numFmt w:val="lowerLetter"/>
      <w:lvlText w:val="%2)"/>
      <w:lvlJc w:val="left"/>
      <w:pPr>
        <w:tabs>
          <w:tab w:val="num" w:pos="1440"/>
        </w:tabs>
        <w:ind w:left="1440" w:hanging="360"/>
      </w:pPr>
      <w:rPr>
        <w:rFonts w:hint="default"/>
      </w:rPr>
    </w:lvl>
    <w:lvl w:ilvl="2" w:tplc="FA8A2520">
      <w:start w:val="1"/>
      <w:numFmt w:val="upperRoman"/>
      <w:lvlText w:val="%3."/>
      <w:lvlJc w:val="left"/>
      <w:pPr>
        <w:ind w:left="2700" w:hanging="72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7ED10A63"/>
    <w:multiLevelType w:val="hybridMultilevel"/>
    <w:tmpl w:val="03508BA2"/>
    <w:lvl w:ilvl="0" w:tplc="53C6295E">
      <w:start w:val="1"/>
      <w:numFmt w:val="decimal"/>
      <w:lvlText w:val="%1."/>
      <w:lvlJc w:val="left"/>
      <w:pPr>
        <w:ind w:left="720" w:hanging="360"/>
      </w:pPr>
    </w:lvl>
    <w:lvl w:ilvl="1" w:tplc="6C14A2D4">
      <w:start w:val="1"/>
      <w:numFmt w:val="lowerLetter"/>
      <w:lvlText w:val="%2."/>
      <w:lvlJc w:val="left"/>
      <w:pPr>
        <w:ind w:left="1440" w:hanging="360"/>
      </w:pPr>
    </w:lvl>
    <w:lvl w:ilvl="2" w:tplc="5232A65E">
      <w:start w:val="1"/>
      <w:numFmt w:val="lowerRoman"/>
      <w:lvlText w:val="%3."/>
      <w:lvlJc w:val="right"/>
      <w:pPr>
        <w:ind w:left="2160" w:hanging="180"/>
      </w:pPr>
    </w:lvl>
    <w:lvl w:ilvl="3" w:tplc="F2847576">
      <w:start w:val="1"/>
      <w:numFmt w:val="decimal"/>
      <w:lvlText w:val="%4."/>
      <w:lvlJc w:val="left"/>
      <w:pPr>
        <w:ind w:left="2880" w:hanging="360"/>
      </w:pPr>
    </w:lvl>
    <w:lvl w:ilvl="4" w:tplc="8D3A5700">
      <w:start w:val="1"/>
      <w:numFmt w:val="lowerLetter"/>
      <w:lvlText w:val="%5."/>
      <w:lvlJc w:val="left"/>
      <w:pPr>
        <w:ind w:left="3600" w:hanging="360"/>
      </w:pPr>
    </w:lvl>
    <w:lvl w:ilvl="5" w:tplc="3138B742">
      <w:start w:val="1"/>
      <w:numFmt w:val="lowerRoman"/>
      <w:lvlText w:val="%6."/>
      <w:lvlJc w:val="right"/>
      <w:pPr>
        <w:ind w:left="4320" w:hanging="180"/>
      </w:pPr>
    </w:lvl>
    <w:lvl w:ilvl="6" w:tplc="136EB602">
      <w:start w:val="1"/>
      <w:numFmt w:val="decimal"/>
      <w:lvlText w:val="%7."/>
      <w:lvlJc w:val="left"/>
      <w:pPr>
        <w:ind w:left="5040" w:hanging="360"/>
      </w:pPr>
    </w:lvl>
    <w:lvl w:ilvl="7" w:tplc="E8E40CF8">
      <w:start w:val="1"/>
      <w:numFmt w:val="lowerLetter"/>
      <w:lvlText w:val="%8."/>
      <w:lvlJc w:val="left"/>
      <w:pPr>
        <w:ind w:left="5760" w:hanging="360"/>
      </w:pPr>
    </w:lvl>
    <w:lvl w:ilvl="8" w:tplc="0B56323C">
      <w:start w:val="1"/>
      <w:numFmt w:val="lowerRoman"/>
      <w:lvlText w:val="%9."/>
      <w:lvlJc w:val="right"/>
      <w:pPr>
        <w:ind w:left="6480" w:hanging="180"/>
      </w:pPr>
    </w:lvl>
  </w:abstractNum>
  <w:num w:numId="1" w16cid:durableId="656302006">
    <w:abstractNumId w:val="20"/>
  </w:num>
  <w:num w:numId="2" w16cid:durableId="1918132324">
    <w:abstractNumId w:val="13"/>
  </w:num>
  <w:num w:numId="3" w16cid:durableId="1821145133">
    <w:abstractNumId w:val="27"/>
  </w:num>
  <w:num w:numId="4" w16cid:durableId="813958395">
    <w:abstractNumId w:val="23"/>
  </w:num>
  <w:num w:numId="5" w16cid:durableId="1133905807">
    <w:abstractNumId w:val="21"/>
  </w:num>
  <w:num w:numId="6" w16cid:durableId="1256330837">
    <w:abstractNumId w:val="1"/>
  </w:num>
  <w:num w:numId="7" w16cid:durableId="1836847109">
    <w:abstractNumId w:val="2"/>
  </w:num>
  <w:num w:numId="8" w16cid:durableId="1311397955">
    <w:abstractNumId w:val="5"/>
  </w:num>
  <w:num w:numId="9" w16cid:durableId="1304888960">
    <w:abstractNumId w:val="19"/>
  </w:num>
  <w:num w:numId="10" w16cid:durableId="509566484">
    <w:abstractNumId w:val="16"/>
  </w:num>
  <w:num w:numId="11" w16cid:durableId="31003666">
    <w:abstractNumId w:val="17"/>
  </w:num>
  <w:num w:numId="12" w16cid:durableId="631136977">
    <w:abstractNumId w:val="9"/>
  </w:num>
  <w:num w:numId="13" w16cid:durableId="1187595003">
    <w:abstractNumId w:val="26"/>
  </w:num>
  <w:num w:numId="14" w16cid:durableId="1578709087">
    <w:abstractNumId w:val="15"/>
  </w:num>
  <w:num w:numId="15" w16cid:durableId="1757943614">
    <w:abstractNumId w:val="24"/>
  </w:num>
  <w:num w:numId="16" w16cid:durableId="1369799069">
    <w:abstractNumId w:val="8"/>
  </w:num>
  <w:num w:numId="17" w16cid:durableId="143998928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0025611">
    <w:abstractNumId w:val="2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60055305">
    <w:abstractNumId w:val="7"/>
  </w:num>
  <w:num w:numId="20" w16cid:durableId="863902077">
    <w:abstractNumId w:val="12"/>
  </w:num>
  <w:num w:numId="21" w16cid:durableId="408578594">
    <w:abstractNumId w:val="10"/>
  </w:num>
  <w:num w:numId="22" w16cid:durableId="1804884663">
    <w:abstractNumId w:val="14"/>
  </w:num>
  <w:num w:numId="23" w16cid:durableId="434911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32987403">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40968416">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3DQ208pnCfxjVyNZ0QFalvDU+UjXjYWy4EqhxOP/pr430WHJgcIee23HYxIwCRJJWYq9OkJ+PBMcU0kWvWdijQ==" w:salt="DabNq2Ql+kNpkrOooMMcug=="/>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pos w:val="beneathText"/>
  </w:foot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0B0"/>
    <w:rsid w:val="00001D94"/>
    <w:rsid w:val="00002E24"/>
    <w:rsid w:val="000244A2"/>
    <w:rsid w:val="000275DB"/>
    <w:rsid w:val="00030282"/>
    <w:rsid w:val="0003411A"/>
    <w:rsid w:val="00040856"/>
    <w:rsid w:val="00042D26"/>
    <w:rsid w:val="0007370E"/>
    <w:rsid w:val="00087EB9"/>
    <w:rsid w:val="000A3447"/>
    <w:rsid w:val="000A3DAF"/>
    <w:rsid w:val="000A5014"/>
    <w:rsid w:val="000C7F44"/>
    <w:rsid w:val="000D1E01"/>
    <w:rsid w:val="000D63E5"/>
    <w:rsid w:val="000E0AB0"/>
    <w:rsid w:val="000E6BC9"/>
    <w:rsid w:val="000E7B27"/>
    <w:rsid w:val="00100C9E"/>
    <w:rsid w:val="001071A5"/>
    <w:rsid w:val="00110872"/>
    <w:rsid w:val="00120963"/>
    <w:rsid w:val="00134105"/>
    <w:rsid w:val="00134171"/>
    <w:rsid w:val="00137432"/>
    <w:rsid w:val="001414B3"/>
    <w:rsid w:val="00142E0A"/>
    <w:rsid w:val="00144290"/>
    <w:rsid w:val="00156B4D"/>
    <w:rsid w:val="001612C2"/>
    <w:rsid w:val="0017352D"/>
    <w:rsid w:val="001817C6"/>
    <w:rsid w:val="00192B05"/>
    <w:rsid w:val="001B0595"/>
    <w:rsid w:val="001D13C2"/>
    <w:rsid w:val="001D6744"/>
    <w:rsid w:val="001E177A"/>
    <w:rsid w:val="001E18F8"/>
    <w:rsid w:val="002001B1"/>
    <w:rsid w:val="002057DF"/>
    <w:rsid w:val="00212CF2"/>
    <w:rsid w:val="0022739B"/>
    <w:rsid w:val="00227EC6"/>
    <w:rsid w:val="00233325"/>
    <w:rsid w:val="0024070D"/>
    <w:rsid w:val="00243413"/>
    <w:rsid w:val="00251466"/>
    <w:rsid w:val="00263300"/>
    <w:rsid w:val="00265293"/>
    <w:rsid w:val="00272D09"/>
    <w:rsid w:val="002878E7"/>
    <w:rsid w:val="00290EDF"/>
    <w:rsid w:val="002A17F4"/>
    <w:rsid w:val="002A37C6"/>
    <w:rsid w:val="002A484B"/>
    <w:rsid w:val="002D3364"/>
    <w:rsid w:val="002E0CDC"/>
    <w:rsid w:val="002E1F48"/>
    <w:rsid w:val="002E5630"/>
    <w:rsid w:val="002F32E4"/>
    <w:rsid w:val="002F3319"/>
    <w:rsid w:val="002F4165"/>
    <w:rsid w:val="002F5799"/>
    <w:rsid w:val="002F6877"/>
    <w:rsid w:val="00303450"/>
    <w:rsid w:val="00320CBB"/>
    <w:rsid w:val="003221E0"/>
    <w:rsid w:val="003262AE"/>
    <w:rsid w:val="00331D30"/>
    <w:rsid w:val="003323C9"/>
    <w:rsid w:val="0033427E"/>
    <w:rsid w:val="00342A9F"/>
    <w:rsid w:val="003469BD"/>
    <w:rsid w:val="00355FCF"/>
    <w:rsid w:val="0037389D"/>
    <w:rsid w:val="00376703"/>
    <w:rsid w:val="0038602B"/>
    <w:rsid w:val="0039221B"/>
    <w:rsid w:val="003A2B9F"/>
    <w:rsid w:val="003B4ECA"/>
    <w:rsid w:val="003E4586"/>
    <w:rsid w:val="003E66EE"/>
    <w:rsid w:val="003F13B1"/>
    <w:rsid w:val="00400F71"/>
    <w:rsid w:val="0040455B"/>
    <w:rsid w:val="0041766A"/>
    <w:rsid w:val="00417D9B"/>
    <w:rsid w:val="00422053"/>
    <w:rsid w:val="00422374"/>
    <w:rsid w:val="00427CAD"/>
    <w:rsid w:val="00440445"/>
    <w:rsid w:val="00441457"/>
    <w:rsid w:val="004415F5"/>
    <w:rsid w:val="00453A58"/>
    <w:rsid w:val="00465A71"/>
    <w:rsid w:val="00466536"/>
    <w:rsid w:val="0047297D"/>
    <w:rsid w:val="004940B0"/>
    <w:rsid w:val="004A2E90"/>
    <w:rsid w:val="004C6B93"/>
    <w:rsid w:val="004E64A8"/>
    <w:rsid w:val="004F1122"/>
    <w:rsid w:val="004F1577"/>
    <w:rsid w:val="004F3621"/>
    <w:rsid w:val="0050090E"/>
    <w:rsid w:val="00505D71"/>
    <w:rsid w:val="00505FC6"/>
    <w:rsid w:val="00506A51"/>
    <w:rsid w:val="00507474"/>
    <w:rsid w:val="0052321E"/>
    <w:rsid w:val="005378E7"/>
    <w:rsid w:val="00537B8B"/>
    <w:rsid w:val="005428D2"/>
    <w:rsid w:val="00580C04"/>
    <w:rsid w:val="00586CF1"/>
    <w:rsid w:val="00592870"/>
    <w:rsid w:val="005A36B6"/>
    <w:rsid w:val="005B4803"/>
    <w:rsid w:val="005C4AD3"/>
    <w:rsid w:val="005C5C9F"/>
    <w:rsid w:val="005D0D0D"/>
    <w:rsid w:val="005E4FF6"/>
    <w:rsid w:val="005E5421"/>
    <w:rsid w:val="0060085C"/>
    <w:rsid w:val="00603176"/>
    <w:rsid w:val="00634C26"/>
    <w:rsid w:val="006350FD"/>
    <w:rsid w:val="0064468C"/>
    <w:rsid w:val="00644CD4"/>
    <w:rsid w:val="00651114"/>
    <w:rsid w:val="0065685B"/>
    <w:rsid w:val="00663B14"/>
    <w:rsid w:val="006669AD"/>
    <w:rsid w:val="00672738"/>
    <w:rsid w:val="00674DB1"/>
    <w:rsid w:val="00675D7A"/>
    <w:rsid w:val="006768E2"/>
    <w:rsid w:val="00690132"/>
    <w:rsid w:val="00694D21"/>
    <w:rsid w:val="0069768B"/>
    <w:rsid w:val="006A105B"/>
    <w:rsid w:val="006A414C"/>
    <w:rsid w:val="006B624B"/>
    <w:rsid w:val="006C04F3"/>
    <w:rsid w:val="006D255F"/>
    <w:rsid w:val="006F3594"/>
    <w:rsid w:val="007123C6"/>
    <w:rsid w:val="00714484"/>
    <w:rsid w:val="007236D2"/>
    <w:rsid w:val="00723B68"/>
    <w:rsid w:val="00734AA5"/>
    <w:rsid w:val="00743774"/>
    <w:rsid w:val="00743F71"/>
    <w:rsid w:val="00747FD9"/>
    <w:rsid w:val="00755A18"/>
    <w:rsid w:val="00763AB0"/>
    <w:rsid w:val="00771DF2"/>
    <w:rsid w:val="00773AE4"/>
    <w:rsid w:val="00777648"/>
    <w:rsid w:val="00793005"/>
    <w:rsid w:val="0079350B"/>
    <w:rsid w:val="0079360A"/>
    <w:rsid w:val="007A0CD2"/>
    <w:rsid w:val="007A2BDB"/>
    <w:rsid w:val="007B33AF"/>
    <w:rsid w:val="007B4800"/>
    <w:rsid w:val="007D740A"/>
    <w:rsid w:val="007D788E"/>
    <w:rsid w:val="007E14FD"/>
    <w:rsid w:val="007E5437"/>
    <w:rsid w:val="007F6DB1"/>
    <w:rsid w:val="007F7254"/>
    <w:rsid w:val="008258A0"/>
    <w:rsid w:val="00827F7C"/>
    <w:rsid w:val="00841748"/>
    <w:rsid w:val="008420B0"/>
    <w:rsid w:val="00855B1D"/>
    <w:rsid w:val="00857C4B"/>
    <w:rsid w:val="00862BB3"/>
    <w:rsid w:val="00863807"/>
    <w:rsid w:val="008652DF"/>
    <w:rsid w:val="0086768B"/>
    <w:rsid w:val="008744AC"/>
    <w:rsid w:val="00884755"/>
    <w:rsid w:val="00887CBB"/>
    <w:rsid w:val="008A4E7B"/>
    <w:rsid w:val="008A537C"/>
    <w:rsid w:val="008A6CC3"/>
    <w:rsid w:val="008B129E"/>
    <w:rsid w:val="008B1F94"/>
    <w:rsid w:val="008C331E"/>
    <w:rsid w:val="008C69D3"/>
    <w:rsid w:val="008D2B25"/>
    <w:rsid w:val="008E6C94"/>
    <w:rsid w:val="00900B26"/>
    <w:rsid w:val="00904A98"/>
    <w:rsid w:val="009242EE"/>
    <w:rsid w:val="0092583D"/>
    <w:rsid w:val="0092618F"/>
    <w:rsid w:val="00954152"/>
    <w:rsid w:val="00957AE0"/>
    <w:rsid w:val="00982EE8"/>
    <w:rsid w:val="009875DA"/>
    <w:rsid w:val="00991867"/>
    <w:rsid w:val="009966D3"/>
    <w:rsid w:val="0099773F"/>
    <w:rsid w:val="009A5A1B"/>
    <w:rsid w:val="009B7769"/>
    <w:rsid w:val="009C0281"/>
    <w:rsid w:val="009C38ED"/>
    <w:rsid w:val="009D3F38"/>
    <w:rsid w:val="009D689C"/>
    <w:rsid w:val="009E2081"/>
    <w:rsid w:val="009E336D"/>
    <w:rsid w:val="009E69F5"/>
    <w:rsid w:val="009F3E40"/>
    <w:rsid w:val="009F6AD2"/>
    <w:rsid w:val="00A21DB3"/>
    <w:rsid w:val="00A33BF7"/>
    <w:rsid w:val="00A35799"/>
    <w:rsid w:val="00A36EDE"/>
    <w:rsid w:val="00A3738D"/>
    <w:rsid w:val="00A62CB0"/>
    <w:rsid w:val="00A63A30"/>
    <w:rsid w:val="00A74B1E"/>
    <w:rsid w:val="00A9697B"/>
    <w:rsid w:val="00AA470B"/>
    <w:rsid w:val="00AB33EE"/>
    <w:rsid w:val="00AC1F41"/>
    <w:rsid w:val="00AC38A1"/>
    <w:rsid w:val="00AC5849"/>
    <w:rsid w:val="00AC7BC2"/>
    <w:rsid w:val="00AD1145"/>
    <w:rsid w:val="00AD172B"/>
    <w:rsid w:val="00AD5E41"/>
    <w:rsid w:val="00AD7EB8"/>
    <w:rsid w:val="00AE2495"/>
    <w:rsid w:val="00AE3F2E"/>
    <w:rsid w:val="00AE59D7"/>
    <w:rsid w:val="00AF48E3"/>
    <w:rsid w:val="00AF4C44"/>
    <w:rsid w:val="00AF708A"/>
    <w:rsid w:val="00B01634"/>
    <w:rsid w:val="00B0268B"/>
    <w:rsid w:val="00B20F0A"/>
    <w:rsid w:val="00B21BF4"/>
    <w:rsid w:val="00B22978"/>
    <w:rsid w:val="00B311CC"/>
    <w:rsid w:val="00B3161F"/>
    <w:rsid w:val="00B32ACB"/>
    <w:rsid w:val="00B37776"/>
    <w:rsid w:val="00B447B4"/>
    <w:rsid w:val="00B52709"/>
    <w:rsid w:val="00B60C31"/>
    <w:rsid w:val="00B70661"/>
    <w:rsid w:val="00B82E1D"/>
    <w:rsid w:val="00B94DD4"/>
    <w:rsid w:val="00BA3D14"/>
    <w:rsid w:val="00BB0F9E"/>
    <w:rsid w:val="00BC1C11"/>
    <w:rsid w:val="00BC6AB3"/>
    <w:rsid w:val="00BF0E02"/>
    <w:rsid w:val="00BF594A"/>
    <w:rsid w:val="00C00197"/>
    <w:rsid w:val="00C05D63"/>
    <w:rsid w:val="00C10ECE"/>
    <w:rsid w:val="00C123A0"/>
    <w:rsid w:val="00C25E02"/>
    <w:rsid w:val="00C35563"/>
    <w:rsid w:val="00C36514"/>
    <w:rsid w:val="00C477CB"/>
    <w:rsid w:val="00C56DD1"/>
    <w:rsid w:val="00C6124D"/>
    <w:rsid w:val="00C616E3"/>
    <w:rsid w:val="00C6271A"/>
    <w:rsid w:val="00C65794"/>
    <w:rsid w:val="00C7125B"/>
    <w:rsid w:val="00C71D1C"/>
    <w:rsid w:val="00C76410"/>
    <w:rsid w:val="00C82878"/>
    <w:rsid w:val="00C91D5E"/>
    <w:rsid w:val="00C96179"/>
    <w:rsid w:val="00CA10F4"/>
    <w:rsid w:val="00CA111F"/>
    <w:rsid w:val="00CA6F61"/>
    <w:rsid w:val="00CC3D7F"/>
    <w:rsid w:val="00CE38C0"/>
    <w:rsid w:val="00CF3769"/>
    <w:rsid w:val="00CF5094"/>
    <w:rsid w:val="00D00C91"/>
    <w:rsid w:val="00D13F15"/>
    <w:rsid w:val="00D24993"/>
    <w:rsid w:val="00D325CC"/>
    <w:rsid w:val="00D3486D"/>
    <w:rsid w:val="00D44060"/>
    <w:rsid w:val="00D46D44"/>
    <w:rsid w:val="00D477E9"/>
    <w:rsid w:val="00D51ED0"/>
    <w:rsid w:val="00D85464"/>
    <w:rsid w:val="00D91285"/>
    <w:rsid w:val="00D97B4E"/>
    <w:rsid w:val="00DA00A2"/>
    <w:rsid w:val="00DA05A6"/>
    <w:rsid w:val="00DA3659"/>
    <w:rsid w:val="00DA5641"/>
    <w:rsid w:val="00DB3ADF"/>
    <w:rsid w:val="00DC4E03"/>
    <w:rsid w:val="00DD7345"/>
    <w:rsid w:val="00DD7647"/>
    <w:rsid w:val="00DE0049"/>
    <w:rsid w:val="00DF749E"/>
    <w:rsid w:val="00E125DB"/>
    <w:rsid w:val="00E21E54"/>
    <w:rsid w:val="00E25B91"/>
    <w:rsid w:val="00E27D57"/>
    <w:rsid w:val="00E311E8"/>
    <w:rsid w:val="00E319CD"/>
    <w:rsid w:val="00E41103"/>
    <w:rsid w:val="00E448AE"/>
    <w:rsid w:val="00E509AE"/>
    <w:rsid w:val="00E63D36"/>
    <w:rsid w:val="00E643F7"/>
    <w:rsid w:val="00E6680B"/>
    <w:rsid w:val="00E70043"/>
    <w:rsid w:val="00E72CA4"/>
    <w:rsid w:val="00EA420E"/>
    <w:rsid w:val="00ED1620"/>
    <w:rsid w:val="00ED3E38"/>
    <w:rsid w:val="00ED69C4"/>
    <w:rsid w:val="00EE5674"/>
    <w:rsid w:val="00EE6A49"/>
    <w:rsid w:val="00EF419B"/>
    <w:rsid w:val="00F036AB"/>
    <w:rsid w:val="00F066CB"/>
    <w:rsid w:val="00F101DE"/>
    <w:rsid w:val="00F256BF"/>
    <w:rsid w:val="00F2657E"/>
    <w:rsid w:val="00F36B64"/>
    <w:rsid w:val="00F526BA"/>
    <w:rsid w:val="00F56B65"/>
    <w:rsid w:val="00F60687"/>
    <w:rsid w:val="00F70ED6"/>
    <w:rsid w:val="00F7410D"/>
    <w:rsid w:val="00F76246"/>
    <w:rsid w:val="00F820EF"/>
    <w:rsid w:val="00F87F6E"/>
    <w:rsid w:val="00F92CF2"/>
    <w:rsid w:val="00FA0E08"/>
    <w:rsid w:val="00FB2CBE"/>
    <w:rsid w:val="00FC00D4"/>
    <w:rsid w:val="00FC3069"/>
    <w:rsid w:val="00FC39A6"/>
    <w:rsid w:val="00FD3E5A"/>
    <w:rsid w:val="00FE6CF8"/>
    <w:rsid w:val="00FF4974"/>
    <w:rsid w:val="0190076F"/>
    <w:rsid w:val="01E0EF5C"/>
    <w:rsid w:val="024D733F"/>
    <w:rsid w:val="02B37044"/>
    <w:rsid w:val="05ADD8A2"/>
    <w:rsid w:val="05D57505"/>
    <w:rsid w:val="06E8E2C9"/>
    <w:rsid w:val="07346B92"/>
    <w:rsid w:val="075158C7"/>
    <w:rsid w:val="077222A7"/>
    <w:rsid w:val="09D22967"/>
    <w:rsid w:val="0B30BE7A"/>
    <w:rsid w:val="0BC9368D"/>
    <w:rsid w:val="0CA036B1"/>
    <w:rsid w:val="0CBFDABB"/>
    <w:rsid w:val="0D0A9460"/>
    <w:rsid w:val="0EAD24C1"/>
    <w:rsid w:val="0ECDF480"/>
    <w:rsid w:val="0F20FEB0"/>
    <w:rsid w:val="0FDF83F6"/>
    <w:rsid w:val="10AB6314"/>
    <w:rsid w:val="10EB4815"/>
    <w:rsid w:val="1335C427"/>
    <w:rsid w:val="13A6DCDD"/>
    <w:rsid w:val="147BD88E"/>
    <w:rsid w:val="157C64B9"/>
    <w:rsid w:val="1BA69E20"/>
    <w:rsid w:val="1DF50106"/>
    <w:rsid w:val="20FAEA30"/>
    <w:rsid w:val="21EB27B4"/>
    <w:rsid w:val="22616304"/>
    <w:rsid w:val="22A1D946"/>
    <w:rsid w:val="230B803E"/>
    <w:rsid w:val="23A8A991"/>
    <w:rsid w:val="23F5E8FB"/>
    <w:rsid w:val="253F8315"/>
    <w:rsid w:val="26A54DD5"/>
    <w:rsid w:val="288B0CAC"/>
    <w:rsid w:val="28BFD373"/>
    <w:rsid w:val="28EC0030"/>
    <w:rsid w:val="29F6325F"/>
    <w:rsid w:val="2B9A1BDF"/>
    <w:rsid w:val="2C63FF2B"/>
    <w:rsid w:val="2D375598"/>
    <w:rsid w:val="2DF78B4E"/>
    <w:rsid w:val="2F209F2B"/>
    <w:rsid w:val="2F665429"/>
    <w:rsid w:val="30CD935F"/>
    <w:rsid w:val="30F87206"/>
    <w:rsid w:val="326C3FD4"/>
    <w:rsid w:val="33610A65"/>
    <w:rsid w:val="339F2A01"/>
    <w:rsid w:val="34C068C3"/>
    <w:rsid w:val="355A8592"/>
    <w:rsid w:val="3646FACD"/>
    <w:rsid w:val="383DA05B"/>
    <w:rsid w:val="3925A116"/>
    <w:rsid w:val="3AA0D218"/>
    <w:rsid w:val="3C47DD89"/>
    <w:rsid w:val="3C91F6FF"/>
    <w:rsid w:val="3EEA0639"/>
    <w:rsid w:val="3FD23C31"/>
    <w:rsid w:val="409C77D5"/>
    <w:rsid w:val="40FEA07A"/>
    <w:rsid w:val="41A19667"/>
    <w:rsid w:val="4376532D"/>
    <w:rsid w:val="497CBCE8"/>
    <w:rsid w:val="4AA78B72"/>
    <w:rsid w:val="4ABCCF13"/>
    <w:rsid w:val="4BB311F0"/>
    <w:rsid w:val="4BF7D80F"/>
    <w:rsid w:val="4C53FA2C"/>
    <w:rsid w:val="4C62D138"/>
    <w:rsid w:val="4CD52B6F"/>
    <w:rsid w:val="4D5730D7"/>
    <w:rsid w:val="4F1077F6"/>
    <w:rsid w:val="4F5AAF16"/>
    <w:rsid w:val="4FBEE304"/>
    <w:rsid w:val="5041E575"/>
    <w:rsid w:val="514B6881"/>
    <w:rsid w:val="521D8C9E"/>
    <w:rsid w:val="52B8BFA6"/>
    <w:rsid w:val="5334085E"/>
    <w:rsid w:val="544D1835"/>
    <w:rsid w:val="54902F0C"/>
    <w:rsid w:val="55864C23"/>
    <w:rsid w:val="57556269"/>
    <w:rsid w:val="57A26AB2"/>
    <w:rsid w:val="58E68086"/>
    <w:rsid w:val="58F3BE9C"/>
    <w:rsid w:val="5A689105"/>
    <w:rsid w:val="5A9F914B"/>
    <w:rsid w:val="5B3847C3"/>
    <w:rsid w:val="5BAB5AC5"/>
    <w:rsid w:val="5CA8747B"/>
    <w:rsid w:val="6075286B"/>
    <w:rsid w:val="60CE46CE"/>
    <w:rsid w:val="60FA547E"/>
    <w:rsid w:val="61EE735E"/>
    <w:rsid w:val="6278902A"/>
    <w:rsid w:val="62E74476"/>
    <w:rsid w:val="64C6A87E"/>
    <w:rsid w:val="66AF942D"/>
    <w:rsid w:val="6701C3D3"/>
    <w:rsid w:val="678C725D"/>
    <w:rsid w:val="6A66883F"/>
    <w:rsid w:val="6D83B4C2"/>
    <w:rsid w:val="6DD8493F"/>
    <w:rsid w:val="6EFB829E"/>
    <w:rsid w:val="74432256"/>
    <w:rsid w:val="75A452EC"/>
    <w:rsid w:val="77491E93"/>
    <w:rsid w:val="78EE9F3B"/>
    <w:rsid w:val="7B0DA85E"/>
    <w:rsid w:val="7C8ADEAD"/>
    <w:rsid w:val="7CE359A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53BC2F6"/>
  <w15:chartTrackingRefBased/>
  <w15:docId w15:val="{9A48A411-73B7-426B-AD10-364F67488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pPr>
      <w:suppressAutoHyphens/>
    </w:pPr>
    <w:rPr>
      <w:sz w:val="24"/>
      <w:szCs w:val="24"/>
      <w:lang w:eastAsia="ar-SA"/>
    </w:rPr>
  </w:style>
  <w:style w:type="paragraph" w:styleId="Nadpis3">
    <w:name w:val="heading 3"/>
    <w:basedOn w:val="Normln"/>
    <w:link w:val="Nadpis3Char"/>
    <w:uiPriority w:val="9"/>
    <w:qFormat/>
    <w:rsid w:val="00AE3F2E"/>
    <w:pPr>
      <w:suppressAutoHyphens w:val="0"/>
      <w:spacing w:before="100" w:beforeAutospacing="1" w:after="100" w:afterAutospacing="1"/>
      <w:outlineLvl w:val="2"/>
    </w:pPr>
    <w:rPr>
      <w:b/>
      <w:bCs/>
      <w:sz w:val="27"/>
      <w:szCs w:val="27"/>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DefaultParagraphFont0">
    <w:name w:val="Default Paragraph Font0"/>
    <w:semiHidden/>
  </w:style>
  <w:style w:type="character" w:customStyle="1" w:styleId="Symbolyproslovn">
    <w:name w:val="Symboly pro číslování"/>
  </w:style>
  <w:style w:type="paragraph" w:customStyle="1" w:styleId="Nadpis">
    <w:name w:val="Nadpis"/>
    <w:basedOn w:val="Normln"/>
    <w:next w:val="Zkladntext"/>
    <w:pPr>
      <w:keepNext/>
      <w:spacing w:before="240" w:after="120"/>
    </w:pPr>
    <w:rPr>
      <w:rFonts w:ascii="Arial" w:eastAsia="Lucida Sans Unicode" w:hAnsi="Arial" w:cs="Courier New"/>
      <w:sz w:val="28"/>
      <w:szCs w:val="28"/>
    </w:rPr>
  </w:style>
  <w:style w:type="paragraph" w:styleId="Zkladntext">
    <w:name w:val="Body Text"/>
    <w:basedOn w:val="Normln"/>
    <w:pPr>
      <w:spacing w:after="120"/>
    </w:pPr>
  </w:style>
  <w:style w:type="paragraph" w:styleId="Seznam">
    <w:name w:val="List"/>
    <w:basedOn w:val="Zkladntext"/>
    <w:rPr>
      <w:rFonts w:cs="Courier New"/>
    </w:rPr>
  </w:style>
  <w:style w:type="paragraph" w:customStyle="1" w:styleId="Popisek">
    <w:name w:val="Popisek"/>
    <w:basedOn w:val="Normln"/>
    <w:pPr>
      <w:suppressLineNumbers/>
      <w:spacing w:before="120" w:after="120"/>
    </w:pPr>
    <w:rPr>
      <w:rFonts w:cs="Courier New"/>
      <w:i/>
      <w:iCs/>
    </w:rPr>
  </w:style>
  <w:style w:type="paragraph" w:customStyle="1" w:styleId="Rejstk">
    <w:name w:val="Rejstřík"/>
    <w:basedOn w:val="Normln"/>
    <w:pPr>
      <w:suppressLineNumbers/>
    </w:pPr>
    <w:rPr>
      <w:rFonts w:cs="Courier New"/>
    </w:rPr>
  </w:style>
  <w:style w:type="paragraph" w:styleId="Nzev">
    <w:name w:val="Title"/>
    <w:basedOn w:val="Normln"/>
    <w:qFormat/>
    <w:pPr>
      <w:jc w:val="center"/>
    </w:pPr>
    <w:rPr>
      <w:b/>
      <w:sz w:val="32"/>
      <w:szCs w:val="32"/>
    </w:rPr>
  </w:style>
  <w:style w:type="paragraph" w:styleId="Zhlav">
    <w:name w:val="header"/>
    <w:basedOn w:val="Normln"/>
    <w:pPr>
      <w:tabs>
        <w:tab w:val="center" w:pos="4536"/>
        <w:tab w:val="right" w:pos="9072"/>
      </w:tabs>
      <w:suppressAutoHyphens w:val="0"/>
    </w:pPr>
    <w:rPr>
      <w:lang w:eastAsia="cs-CZ"/>
    </w:rPr>
  </w:style>
  <w:style w:type="paragraph" w:styleId="Zkladntextodsazen">
    <w:name w:val="Body Text Indent"/>
    <w:basedOn w:val="Normln"/>
    <w:pPr>
      <w:ind w:left="284" w:hanging="284"/>
      <w:jc w:val="both"/>
    </w:pPr>
  </w:style>
  <w:style w:type="paragraph" w:styleId="Zkladntextodsazen2">
    <w:name w:val="Body Text Indent 2"/>
    <w:basedOn w:val="Normln"/>
    <w:pPr>
      <w:ind w:left="426"/>
      <w:jc w:val="both"/>
    </w:pPr>
  </w:style>
  <w:style w:type="paragraph" w:styleId="Zkladntext2">
    <w:name w:val="Body Text 2"/>
    <w:basedOn w:val="Normln"/>
    <w:pPr>
      <w:jc w:val="both"/>
    </w:pPr>
  </w:style>
  <w:style w:type="paragraph" w:styleId="Zkladntextodsazen3">
    <w:name w:val="Body Text Indent 3"/>
    <w:basedOn w:val="Normln"/>
    <w:pPr>
      <w:tabs>
        <w:tab w:val="left" w:pos="1080"/>
      </w:tabs>
      <w:ind w:left="284" w:hanging="224"/>
      <w:jc w:val="both"/>
    </w:pPr>
  </w:style>
  <w:style w:type="paragraph" w:styleId="Textbubliny">
    <w:name w:val="Balloon Text"/>
    <w:basedOn w:val="Normln"/>
    <w:semiHidden/>
    <w:rsid w:val="000244A2"/>
    <w:rPr>
      <w:rFonts w:ascii="Tahoma" w:hAnsi="Tahoma" w:cs="Tahoma"/>
      <w:sz w:val="16"/>
      <w:szCs w:val="16"/>
    </w:rPr>
  </w:style>
  <w:style w:type="character" w:styleId="Odkaznakoment">
    <w:name w:val="annotation reference"/>
    <w:semiHidden/>
    <w:rsid w:val="000244A2"/>
    <w:rPr>
      <w:sz w:val="16"/>
      <w:szCs w:val="16"/>
    </w:rPr>
  </w:style>
  <w:style w:type="paragraph" w:styleId="Textkomente">
    <w:name w:val="annotation text"/>
    <w:basedOn w:val="Normln"/>
    <w:semiHidden/>
    <w:rsid w:val="000244A2"/>
    <w:rPr>
      <w:sz w:val="20"/>
      <w:szCs w:val="20"/>
    </w:rPr>
  </w:style>
  <w:style w:type="paragraph" w:styleId="Pedmtkomente">
    <w:name w:val="annotation subject"/>
    <w:basedOn w:val="Textkomente"/>
    <w:next w:val="Textkomente"/>
    <w:semiHidden/>
    <w:rsid w:val="000244A2"/>
    <w:rPr>
      <w:b/>
      <w:bCs/>
    </w:rPr>
  </w:style>
  <w:style w:type="character" w:styleId="Hypertextovodkaz">
    <w:name w:val="Hyperlink"/>
    <w:uiPriority w:val="99"/>
    <w:rsid w:val="00DD7647"/>
    <w:rPr>
      <w:color w:val="0000FF"/>
      <w:u w:val="single"/>
    </w:rPr>
  </w:style>
  <w:style w:type="paragraph" w:styleId="Zkladntext3">
    <w:name w:val="Body Text 3"/>
    <w:basedOn w:val="Normln"/>
    <w:link w:val="Zkladntext3Char"/>
    <w:unhideWhenUsed/>
    <w:rsid w:val="001D6744"/>
    <w:pPr>
      <w:suppressAutoHyphens w:val="0"/>
      <w:spacing w:after="120"/>
    </w:pPr>
    <w:rPr>
      <w:sz w:val="16"/>
      <w:szCs w:val="16"/>
      <w:lang w:eastAsia="cs-CZ"/>
    </w:rPr>
  </w:style>
  <w:style w:type="character" w:customStyle="1" w:styleId="Zkladntext3Char">
    <w:name w:val="Základní text 3 Char"/>
    <w:link w:val="Zkladntext3"/>
    <w:rsid w:val="001D6744"/>
    <w:rPr>
      <w:sz w:val="16"/>
      <w:szCs w:val="16"/>
      <w:lang w:val="cs-CZ" w:eastAsia="cs-CZ" w:bidi="ar-SA"/>
    </w:rPr>
  </w:style>
  <w:style w:type="paragraph" w:customStyle="1" w:styleId="Zkladntextodsazen21">
    <w:name w:val="Základní text odsazený 21"/>
    <w:basedOn w:val="Normln"/>
    <w:uiPriority w:val="99"/>
    <w:rsid w:val="009C38ED"/>
    <w:pPr>
      <w:ind w:firstLine="360"/>
      <w:jc w:val="both"/>
    </w:pPr>
    <w:rPr>
      <w:rFonts w:ascii="Arial" w:hAnsi="Arial" w:cs="Arial"/>
      <w:bCs/>
      <w:sz w:val="22"/>
      <w:szCs w:val="22"/>
    </w:rPr>
  </w:style>
  <w:style w:type="paragraph" w:customStyle="1" w:styleId="NadpisLEG">
    <w:name w:val="Nadpis LEG"/>
    <w:basedOn w:val="Normln"/>
    <w:uiPriority w:val="99"/>
    <w:rsid w:val="00001D94"/>
    <w:pPr>
      <w:keepNext/>
      <w:numPr>
        <w:numId w:val="17"/>
      </w:numPr>
      <w:tabs>
        <w:tab w:val="num" w:pos="720"/>
      </w:tabs>
      <w:suppressAutoHyphens w:val="0"/>
      <w:autoSpaceDE w:val="0"/>
      <w:autoSpaceDN w:val="0"/>
      <w:spacing w:before="240" w:after="180"/>
      <w:ind w:left="720"/>
      <w:jc w:val="center"/>
    </w:pPr>
    <w:rPr>
      <w:rFonts w:ascii="RotisSerif" w:eastAsia="Calibri" w:hAnsi="RotisSerif"/>
      <w:b/>
      <w:bCs/>
      <w:color w:val="2E74B5"/>
      <w:lang w:eastAsia="en-US"/>
    </w:rPr>
  </w:style>
  <w:style w:type="paragraph" w:customStyle="1" w:styleId="LEG1">
    <w:name w:val="LEG 1"/>
    <w:basedOn w:val="Normln"/>
    <w:uiPriority w:val="99"/>
    <w:rsid w:val="00001D94"/>
    <w:pPr>
      <w:numPr>
        <w:ilvl w:val="1"/>
        <w:numId w:val="17"/>
      </w:numPr>
      <w:tabs>
        <w:tab w:val="num" w:pos="1080"/>
      </w:tabs>
      <w:suppressAutoHyphens w:val="0"/>
      <w:autoSpaceDE w:val="0"/>
      <w:autoSpaceDN w:val="0"/>
      <w:spacing w:after="180"/>
      <w:ind w:left="1080" w:hanging="360"/>
      <w:jc w:val="both"/>
    </w:pPr>
    <w:rPr>
      <w:rFonts w:ascii="RotisSerif" w:eastAsia="Calibri" w:hAnsi="RotisSerif"/>
      <w:lang w:eastAsia="en-US"/>
    </w:rPr>
  </w:style>
  <w:style w:type="paragraph" w:customStyle="1" w:styleId="LEG2">
    <w:name w:val="LEG 2"/>
    <w:basedOn w:val="Normln"/>
    <w:uiPriority w:val="99"/>
    <w:rsid w:val="00001D94"/>
    <w:pPr>
      <w:numPr>
        <w:ilvl w:val="2"/>
        <w:numId w:val="17"/>
      </w:numPr>
      <w:tabs>
        <w:tab w:val="num" w:pos="1440"/>
      </w:tabs>
      <w:suppressAutoHyphens w:val="0"/>
      <w:autoSpaceDE w:val="0"/>
      <w:autoSpaceDN w:val="0"/>
      <w:spacing w:after="180"/>
      <w:ind w:left="1418" w:hanging="360"/>
      <w:jc w:val="both"/>
    </w:pPr>
    <w:rPr>
      <w:rFonts w:ascii="RotisSerif" w:eastAsia="Calibri" w:hAnsi="RotisSerif"/>
      <w:lang w:eastAsia="cs-CZ"/>
    </w:rPr>
  </w:style>
  <w:style w:type="paragraph" w:customStyle="1" w:styleId="LEG3">
    <w:name w:val="LEG 3"/>
    <w:basedOn w:val="Normln"/>
    <w:uiPriority w:val="99"/>
    <w:rsid w:val="00001D94"/>
    <w:pPr>
      <w:numPr>
        <w:ilvl w:val="3"/>
        <w:numId w:val="17"/>
      </w:numPr>
      <w:suppressAutoHyphens w:val="0"/>
      <w:autoSpaceDE w:val="0"/>
      <w:autoSpaceDN w:val="0"/>
      <w:spacing w:after="180"/>
      <w:jc w:val="both"/>
    </w:pPr>
    <w:rPr>
      <w:rFonts w:ascii="RotisSerif" w:eastAsia="Calibri" w:hAnsi="RotisSerif"/>
      <w:lang w:eastAsia="cs-CZ"/>
    </w:rPr>
  </w:style>
  <w:style w:type="character" w:customStyle="1" w:styleId="Nadpis3Char">
    <w:name w:val="Nadpis 3 Char"/>
    <w:link w:val="Nadpis3"/>
    <w:uiPriority w:val="9"/>
    <w:rsid w:val="00AE3F2E"/>
    <w:rPr>
      <w:b/>
      <w:bCs/>
      <w:sz w:val="27"/>
      <w:szCs w:val="27"/>
    </w:rPr>
  </w:style>
  <w:style w:type="character" w:styleId="Siln">
    <w:name w:val="Strong"/>
    <w:uiPriority w:val="22"/>
    <w:qFormat/>
    <w:rsid w:val="00AE3F2E"/>
    <w:rPr>
      <w:b/>
      <w:bCs/>
    </w:rPr>
  </w:style>
  <w:style w:type="paragraph" w:customStyle="1" w:styleId="Default">
    <w:name w:val="Default"/>
    <w:rsid w:val="00D00C91"/>
    <w:pPr>
      <w:autoSpaceDE w:val="0"/>
      <w:autoSpaceDN w:val="0"/>
      <w:adjustRightInd w:val="0"/>
    </w:pPr>
    <w:rPr>
      <w:rFonts w:ascii="Bookman Old Style" w:hAnsi="Bookman Old Style" w:cs="Bookman Old Style"/>
      <w:color w:val="000000"/>
      <w:sz w:val="24"/>
      <w:szCs w:val="24"/>
    </w:rPr>
  </w:style>
  <w:style w:type="character" w:styleId="Nevyeenzmnka">
    <w:name w:val="Unresolved Mention"/>
    <w:uiPriority w:val="99"/>
    <w:semiHidden/>
    <w:unhideWhenUsed/>
    <w:rsid w:val="00D00C91"/>
    <w:rPr>
      <w:color w:val="605E5C"/>
      <w:shd w:val="clear" w:color="auto" w:fill="E1DFDD"/>
    </w:rPr>
  </w:style>
  <w:style w:type="paragraph" w:styleId="Revize">
    <w:name w:val="Revision"/>
    <w:hidden/>
    <w:uiPriority w:val="99"/>
    <w:semiHidden/>
    <w:rsid w:val="009E69F5"/>
    <w:rPr>
      <w:sz w:val="24"/>
      <w:szCs w:val="24"/>
      <w:lang w:eastAsia="ar-SA"/>
    </w:rPr>
  </w:style>
  <w:style w:type="paragraph" w:styleId="Odstavecseseznamem">
    <w:name w:val="List Paragraph"/>
    <w:basedOn w:val="Normln"/>
    <w:uiPriority w:val="34"/>
    <w:qFormat/>
    <w:rsid w:val="514B68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40326">
      <w:bodyDiv w:val="1"/>
      <w:marLeft w:val="0"/>
      <w:marRight w:val="0"/>
      <w:marTop w:val="0"/>
      <w:marBottom w:val="0"/>
      <w:divBdr>
        <w:top w:val="none" w:sz="0" w:space="0" w:color="auto"/>
        <w:left w:val="none" w:sz="0" w:space="0" w:color="auto"/>
        <w:bottom w:val="none" w:sz="0" w:space="0" w:color="auto"/>
        <w:right w:val="none" w:sz="0" w:space="0" w:color="auto"/>
      </w:divBdr>
    </w:div>
    <w:div w:id="583224632">
      <w:bodyDiv w:val="1"/>
      <w:marLeft w:val="0"/>
      <w:marRight w:val="0"/>
      <w:marTop w:val="0"/>
      <w:marBottom w:val="0"/>
      <w:divBdr>
        <w:top w:val="none" w:sz="0" w:space="0" w:color="auto"/>
        <w:left w:val="none" w:sz="0" w:space="0" w:color="auto"/>
        <w:bottom w:val="none" w:sz="0" w:space="0" w:color="auto"/>
        <w:right w:val="none" w:sz="0" w:space="0" w:color="auto"/>
      </w:divBdr>
      <w:divsChild>
        <w:div w:id="1936598183">
          <w:marLeft w:val="0"/>
          <w:marRight w:val="0"/>
          <w:marTop w:val="0"/>
          <w:marBottom w:val="0"/>
          <w:divBdr>
            <w:top w:val="none" w:sz="0" w:space="0" w:color="auto"/>
            <w:left w:val="none" w:sz="0" w:space="0" w:color="auto"/>
            <w:bottom w:val="none" w:sz="0" w:space="0" w:color="auto"/>
            <w:right w:val="none" w:sz="0" w:space="0" w:color="auto"/>
          </w:divBdr>
          <w:divsChild>
            <w:div w:id="626551371">
              <w:marLeft w:val="0"/>
              <w:marRight w:val="0"/>
              <w:marTop w:val="0"/>
              <w:marBottom w:val="0"/>
              <w:divBdr>
                <w:top w:val="none" w:sz="0" w:space="0" w:color="5A89B4"/>
                <w:left w:val="none" w:sz="0" w:space="0" w:color="5A89B4"/>
                <w:bottom w:val="none" w:sz="0" w:space="0" w:color="5A89B4"/>
                <w:right w:val="none" w:sz="0" w:space="0" w:color="5A89B4"/>
              </w:divBdr>
              <w:divsChild>
                <w:div w:id="908031906">
                  <w:marLeft w:val="0"/>
                  <w:marRight w:val="0"/>
                  <w:marTop w:val="0"/>
                  <w:marBottom w:val="0"/>
                  <w:divBdr>
                    <w:top w:val="none" w:sz="0" w:space="0" w:color="auto"/>
                    <w:left w:val="none" w:sz="0" w:space="0" w:color="auto"/>
                    <w:bottom w:val="none" w:sz="0" w:space="0" w:color="auto"/>
                    <w:right w:val="none" w:sz="0" w:space="0" w:color="auto"/>
                  </w:divBdr>
                  <w:divsChild>
                    <w:div w:id="112677331">
                      <w:marLeft w:val="0"/>
                      <w:marRight w:val="0"/>
                      <w:marTop w:val="0"/>
                      <w:marBottom w:val="0"/>
                      <w:divBdr>
                        <w:top w:val="none" w:sz="0" w:space="0" w:color="auto"/>
                        <w:left w:val="none" w:sz="0" w:space="0" w:color="auto"/>
                        <w:bottom w:val="none" w:sz="0" w:space="0" w:color="auto"/>
                        <w:right w:val="none" w:sz="0" w:space="0" w:color="auto"/>
                      </w:divBdr>
                      <w:divsChild>
                        <w:div w:id="1923755318">
                          <w:marLeft w:val="0"/>
                          <w:marRight w:val="0"/>
                          <w:marTop w:val="0"/>
                          <w:marBottom w:val="0"/>
                          <w:divBdr>
                            <w:top w:val="none" w:sz="0" w:space="0" w:color="auto"/>
                            <w:left w:val="none" w:sz="0" w:space="0" w:color="auto"/>
                            <w:bottom w:val="none" w:sz="0" w:space="0" w:color="auto"/>
                            <w:right w:val="none" w:sz="0" w:space="0" w:color="auto"/>
                          </w:divBdr>
                          <w:divsChild>
                            <w:div w:id="87503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82580928">
      <w:bodyDiv w:val="1"/>
      <w:marLeft w:val="0"/>
      <w:marRight w:val="0"/>
      <w:marTop w:val="0"/>
      <w:marBottom w:val="0"/>
      <w:divBdr>
        <w:top w:val="none" w:sz="0" w:space="0" w:color="auto"/>
        <w:left w:val="none" w:sz="0" w:space="0" w:color="auto"/>
        <w:bottom w:val="none" w:sz="0" w:space="0" w:color="auto"/>
        <w:right w:val="none" w:sz="0" w:space="0" w:color="auto"/>
      </w:divBdr>
      <w:divsChild>
        <w:div w:id="680814927">
          <w:marLeft w:val="0"/>
          <w:marRight w:val="0"/>
          <w:marTop w:val="0"/>
          <w:marBottom w:val="0"/>
          <w:divBdr>
            <w:top w:val="none" w:sz="0" w:space="0" w:color="auto"/>
            <w:left w:val="none" w:sz="0" w:space="0" w:color="auto"/>
            <w:bottom w:val="none" w:sz="0" w:space="0" w:color="auto"/>
            <w:right w:val="none" w:sz="0" w:space="0" w:color="auto"/>
          </w:divBdr>
        </w:div>
      </w:divsChild>
    </w:div>
    <w:div w:id="799685351">
      <w:bodyDiv w:val="1"/>
      <w:marLeft w:val="0"/>
      <w:marRight w:val="0"/>
      <w:marTop w:val="0"/>
      <w:marBottom w:val="0"/>
      <w:divBdr>
        <w:top w:val="none" w:sz="0" w:space="0" w:color="auto"/>
        <w:left w:val="none" w:sz="0" w:space="0" w:color="auto"/>
        <w:bottom w:val="none" w:sz="0" w:space="0" w:color="auto"/>
        <w:right w:val="none" w:sz="0" w:space="0" w:color="auto"/>
      </w:divBdr>
    </w:div>
    <w:div w:id="942960007">
      <w:bodyDiv w:val="1"/>
      <w:marLeft w:val="0"/>
      <w:marRight w:val="0"/>
      <w:marTop w:val="0"/>
      <w:marBottom w:val="0"/>
      <w:divBdr>
        <w:top w:val="none" w:sz="0" w:space="0" w:color="auto"/>
        <w:left w:val="none" w:sz="0" w:space="0" w:color="auto"/>
        <w:bottom w:val="none" w:sz="0" w:space="0" w:color="auto"/>
        <w:right w:val="none" w:sz="0" w:space="0" w:color="auto"/>
      </w:divBdr>
    </w:div>
    <w:div w:id="981958225">
      <w:bodyDiv w:val="1"/>
      <w:marLeft w:val="0"/>
      <w:marRight w:val="0"/>
      <w:marTop w:val="0"/>
      <w:marBottom w:val="0"/>
      <w:divBdr>
        <w:top w:val="none" w:sz="0" w:space="0" w:color="auto"/>
        <w:left w:val="none" w:sz="0" w:space="0" w:color="auto"/>
        <w:bottom w:val="none" w:sz="0" w:space="0" w:color="auto"/>
        <w:right w:val="none" w:sz="0" w:space="0" w:color="auto"/>
      </w:divBdr>
    </w:div>
    <w:div w:id="1034311075">
      <w:bodyDiv w:val="1"/>
      <w:marLeft w:val="0"/>
      <w:marRight w:val="0"/>
      <w:marTop w:val="0"/>
      <w:marBottom w:val="0"/>
      <w:divBdr>
        <w:top w:val="none" w:sz="0" w:space="0" w:color="auto"/>
        <w:left w:val="none" w:sz="0" w:space="0" w:color="auto"/>
        <w:bottom w:val="none" w:sz="0" w:space="0" w:color="auto"/>
        <w:right w:val="none" w:sz="0" w:space="0" w:color="auto"/>
      </w:divBdr>
    </w:div>
    <w:div w:id="1341857570">
      <w:bodyDiv w:val="1"/>
      <w:marLeft w:val="0"/>
      <w:marRight w:val="0"/>
      <w:marTop w:val="0"/>
      <w:marBottom w:val="0"/>
      <w:divBdr>
        <w:top w:val="none" w:sz="0" w:space="0" w:color="auto"/>
        <w:left w:val="none" w:sz="0" w:space="0" w:color="auto"/>
        <w:bottom w:val="none" w:sz="0" w:space="0" w:color="auto"/>
        <w:right w:val="none" w:sz="0" w:space="0" w:color="auto"/>
      </w:divBdr>
    </w:div>
    <w:div w:id="1439637650">
      <w:bodyDiv w:val="1"/>
      <w:marLeft w:val="0"/>
      <w:marRight w:val="0"/>
      <w:marTop w:val="0"/>
      <w:marBottom w:val="0"/>
      <w:divBdr>
        <w:top w:val="none" w:sz="0" w:space="0" w:color="auto"/>
        <w:left w:val="none" w:sz="0" w:space="0" w:color="auto"/>
        <w:bottom w:val="none" w:sz="0" w:space="0" w:color="auto"/>
        <w:right w:val="none" w:sz="0" w:space="0" w:color="auto"/>
      </w:divBdr>
    </w:div>
    <w:div w:id="196346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t@nnm.cz" TargetMode="External"/><Relationship Id="rId3" Type="http://schemas.openxmlformats.org/officeDocument/2006/relationships/styles" Target="styles.xml"/><Relationship Id="rId7" Type="http://schemas.openxmlformats.org/officeDocument/2006/relationships/hyperlink" Target="mailto:it@nnm.cz"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sylva.klementova@nnm.cz"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it@nnm.cz" TargetMode="External"/><Relationship Id="rId4" Type="http://schemas.openxmlformats.org/officeDocument/2006/relationships/settings" Target="settings.xml"/><Relationship Id="rId9" Type="http://schemas.openxmlformats.org/officeDocument/2006/relationships/hyperlink" Target="mailto:it@nnm.cz"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4303E7-0EEF-4B1C-BF11-D19A7A4DC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13</Pages>
  <Words>4284</Words>
  <Characters>25276</Characters>
  <Application>Microsoft Office Word</Application>
  <DocSecurity>8</DocSecurity>
  <Lines>210</Lines>
  <Paragraphs>59</Paragraphs>
  <ScaleCrop>false</ScaleCrop>
  <Company>Šroubárna Kyjov, spol. s r.o.</Company>
  <LinksUpToDate>false</LinksUpToDate>
  <CharactersWithSpaces>29501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Kupní smlouva</dc:title>
  <dc:subject/>
  <dc:creator>Sylva Klementová</dc:creator>
  <cp:keywords/>
  <cp:lastModifiedBy>Sylva Klementová</cp:lastModifiedBy>
  <cp:revision>3</cp:revision>
  <cp:lastPrinted>2021-06-02T16:16:00Z</cp:lastPrinted>
  <dcterms:created xsi:type="dcterms:W3CDTF">2026-01-16T09:37:00Z</dcterms:created>
  <dcterms:modified xsi:type="dcterms:W3CDTF">2026-01-28T10:21:00Z</dcterms:modified>
</cp:coreProperties>
</file>